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Wytyczne dotyczące organizowania i przeprowadzania w 2020 r. egzaminów:</w:t>
      </w:r>
      <w:bookmarkStart w:id="0" w:name="_GoBack"/>
      <w:bookmarkEnd w:id="0"/>
    </w:p>
    <w:p>
      <w:pPr>
        <w:pStyle w:val="Normal"/>
        <w:spacing w:lineRule="auto" w:line="36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INFORMACJE OGÓLNE: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EGZAMINY ÓSMOKLASISTY ODBYWAJĄ SIĘ W NASTĘPUJĄCYCH TERMINACH: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  <w:t xml:space="preserve">1. język polski – 16 czerwca 2020 r. (wtorek) – godz. 9:00 – </w:t>
      </w:r>
      <w:r>
        <w:rPr>
          <w:rFonts w:cs="Arial" w:ascii="Arial" w:hAnsi="Arial"/>
          <w:b/>
        </w:rPr>
        <w:t xml:space="preserve">trwa </w:t>
      </w:r>
      <w:r>
        <w:rPr>
          <w:rFonts w:cs="Arial" w:ascii="Arial" w:hAnsi="Arial"/>
          <w:b/>
          <w:bCs/>
        </w:rPr>
        <w:t xml:space="preserve">120 minut </w:t>
      </w:r>
    </w:p>
    <w:p>
      <w:pPr>
        <w:pStyle w:val="NormalWeb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2. matematyka – 17 czerwca 2020 r. (środa) – godz. 9:00 -  </w:t>
      </w:r>
      <w:r>
        <w:rPr>
          <w:rFonts w:cs="Arial" w:ascii="Arial" w:hAnsi="Arial"/>
          <w:b/>
        </w:rPr>
        <w:t xml:space="preserve">trwa </w:t>
      </w:r>
      <w:r>
        <w:rPr>
          <w:rFonts w:cs="Arial" w:ascii="Arial" w:hAnsi="Arial"/>
          <w:b/>
          <w:bCs/>
        </w:rPr>
        <w:t xml:space="preserve">100 minut 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  <w:t xml:space="preserve">3. język obcy nowożytny – 18 czerwca 2020 r. (czwartek) – godz. 9:00 – </w:t>
      </w:r>
      <w:r>
        <w:rPr>
          <w:rFonts w:cs="Arial" w:ascii="Arial" w:hAnsi="Arial"/>
          <w:b/>
        </w:rPr>
        <w:t>trwa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90 minut </w:t>
      </w:r>
    </w:p>
    <w:p>
      <w:pPr>
        <w:pStyle w:val="NormalWeb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Egzamin ósmoklasisty jest egzaminem państwowym. </w:t>
      </w:r>
      <w:r>
        <w:rPr>
          <w:rFonts w:cs="Arial" w:ascii="Arial" w:hAnsi="Arial"/>
          <w:b/>
        </w:rPr>
        <w:t>Wymagany jest strój galowy.</w:t>
      </w:r>
    </w:p>
    <w:p>
      <w:pPr>
        <w:pStyle w:val="NormalWeb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Uczniowie przychodzą na godz. 8:30 ( proszę o punktualność). </w:t>
      </w:r>
    </w:p>
    <w:p>
      <w:pPr>
        <w:pStyle w:val="NormalWeb"/>
        <w:jc w:val="both"/>
        <w:rPr/>
      </w:pPr>
      <w:r>
        <w:rPr>
          <w:rFonts w:cs="Arial" w:ascii="Arial" w:hAnsi="Arial"/>
          <w:b/>
        </w:rPr>
        <w:t xml:space="preserve">Każdy uczeń ma mieć swoją maseczkę, </w:t>
      </w:r>
      <w:r>
        <w:rPr>
          <w:rFonts w:cs="Arial" w:ascii="Arial" w:hAnsi="Arial"/>
          <w:b/>
        </w:rPr>
        <w:t>legitymację szkolną,</w:t>
      </w:r>
      <w:r>
        <w:rPr>
          <w:rFonts w:cs="Arial" w:ascii="Arial" w:hAnsi="Arial"/>
          <w:b/>
        </w:rPr>
        <w:t xml:space="preserve"> przynajmniej trzy długopisy ( niezmazywalne!) z czarnym atramentem oraz linijkę. </w:t>
      </w:r>
      <w:r>
        <w:rPr>
          <w:rFonts w:cs="Arial" w:ascii="Arial" w:hAnsi="Arial"/>
        </w:rPr>
        <w:t xml:space="preserve">Mogą mieć swoją wodę  i chusteczki higieniczne. </w:t>
      </w:r>
    </w:p>
    <w:p>
      <w:pPr>
        <w:pStyle w:val="NormalWeb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Uczniowie mają zachować między sobą odstęp co najmniej 1,5m.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Po wyjściu z sali egzaminacyjnej należy bezzwłocznie udać się do domu ( nie należy gromadzić się pod szkołą).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10 minut przed zakończeniem czasu przeznaczonego na pracę z arkuszem egzaminacyjnym przewodniczący przypomni zdającym o przeniesieniu odpowiedzi na kartę odpowiedzi.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 zakończeniu pracy z arkuszem zdający mają dodatkowe 5 minut na sprawdzenie poprawności przeniesienia odpowiedzi na kartę odpowiedzi.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W trakcie egzaminu ósmoklasisty nauczyciele nie udzielają wyjaśnień dotyczących zadań egzaminacyjnych.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Przypominamy o konieczności samodzielnego rozwiązywania zadań w czasie egzaminu.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Istnieje możliwość wglądu do sprawdzonej i ocenionej pracy egzaminacyjnej.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Bardzo prosimy o nie przynoszenie żadnych torebek, maskotek, telefonów komórkowych czy innych zbędnych rzeczy. 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INFORMACJE SZCZEGÓŁÓWE ( w związku z zapobieganiem, przeciwdziałaniem i zwalczaniem COVID-19)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b/>
          <w:color w:val="0000CC"/>
          <w:sz w:val="24"/>
          <w:highlight w:val="yellow"/>
        </w:rPr>
        <w:t>[*]</w:t>
      </w:r>
      <w:r>
        <w:rPr>
          <w:rFonts w:cs="Arial" w:ascii="Arial" w:hAnsi="Arial"/>
          <w:b/>
          <w:sz w:val="24"/>
        </w:rPr>
        <w:t xml:space="preserve"> Na egzamin może przyjść wyłącznie osoba zdrowa</w:t>
      </w:r>
      <w:r>
        <w:rPr>
          <w:rFonts w:cs="Arial" w:ascii="Arial" w:hAnsi="Arial"/>
          <w:sz w:val="24"/>
        </w:rPr>
        <w:t xml:space="preserve"> (zdający, nauczyciel, inny pracownik szkoły</w:t>
      </w:r>
      <w:r>
        <w:rPr>
          <w:rStyle w:val="FootnoteCharacters"/>
          <w:rStyle w:val="Zakotwiczenieprzypisudolnego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</w:rPr>
        <w:t>), bez objawów chorobowych sugerujących chorobę zakaźną.</w:t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Zdający, nauczyciel oraz każda inna osoba uczestnicząca </w:t>
        <w:br/>
        <w:t xml:space="preserve">w przeprowadzaniu egzaminu </w:t>
      </w:r>
      <w:r>
        <w:rPr>
          <w:rFonts w:cs="Arial" w:ascii="Arial" w:hAnsi="Arial"/>
          <w:b/>
          <w:sz w:val="24"/>
        </w:rPr>
        <w:t xml:space="preserve">nie może przyjść na egzamin, jeżeli przebywa </w:t>
        <w:br/>
        <w:t>w domu z osobą na kwarantannie lub izolacji w warunkach domowych albo sama jest objęta kwarantanną lub izolacją w warunkach domowych.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Rodzic/Prawny opiekun nie może wejść z dzieckiem na teren szkoły, </w:t>
        <w:br/>
        <w:t>z wyjątkiem sytuacji, kiedy zdający wymaga pomocy np. w poruszaniu się.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color w:val="FF0000"/>
          <w:sz w:val="24"/>
          <w:highlight w:val="yellow"/>
        </w:rPr>
        <w:t>[!]</w:t>
      </w:r>
      <w:r>
        <w:rPr>
          <w:rFonts w:cs="Arial" w:ascii="Arial" w:hAnsi="Arial"/>
          <w:color w:val="FF0000"/>
          <w:sz w:val="24"/>
        </w:rPr>
        <w:t xml:space="preserve"> </w:t>
      </w:r>
      <w:r>
        <w:rPr>
          <w:rFonts w:cs="Arial" w:ascii="Arial" w:hAnsi="Arial"/>
          <w:b/>
          <w:sz w:val="24"/>
        </w:rPr>
        <w:t xml:space="preserve">Zdający nie powinni wnosić na teren szkoły zbędnych rzeczy, w tym książek, telefonów komórkowych, maskotek. Obowiązuje zakaz wnoszenia urządzeń telekomunikacyjnych.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color w:val="FF0000"/>
          <w:sz w:val="24"/>
          <w:highlight w:val="yellow"/>
        </w:rPr>
        <w:t>[!]</w:t>
      </w:r>
      <w:r>
        <w:rPr>
          <w:rFonts w:cs="Arial" w:ascii="Arial" w:hAnsi="Arial"/>
          <w:color w:val="FF0000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Na egzaminie </w:t>
      </w:r>
      <w:r>
        <w:rPr>
          <w:rFonts w:cs="Arial" w:ascii="Arial" w:hAnsi="Arial"/>
          <w:b/>
          <w:sz w:val="24"/>
        </w:rPr>
        <w:t>każdy zdający korzysta z własnych przyborów piśmienniczych, linijki.</w:t>
      </w:r>
      <w:r>
        <w:rPr>
          <w:rFonts w:cs="Arial" w:ascii="Arial" w:hAnsi="Arial"/>
          <w:sz w:val="24"/>
        </w:rPr>
        <w:t xml:space="preserve"> Jeżeli szkoła zdecyduje o zapewnieniu np. przyborów piśmienniczych albo kalkulatorów rezerwowych dla zdających – konieczna jest ich dezynfekcja (por. pkt 3.16.). W przypadku materiałów jednorazowych, których zdający nie zwracają, dezynfekcja nie jest konieczna. </w:t>
      </w:r>
      <w:r>
        <w:rPr>
          <w:rFonts w:cs="Arial" w:ascii="Arial" w:hAnsi="Arial"/>
          <w:b/>
          <w:sz w:val="24"/>
        </w:rPr>
        <w:t xml:space="preserve">Zdający </w:t>
      </w:r>
      <w:r>
        <w:rPr>
          <w:rFonts w:cs="Arial" w:ascii="Arial" w:hAnsi="Arial"/>
          <w:b/>
          <w:sz w:val="24"/>
          <w:u w:val="single"/>
        </w:rPr>
        <w:t>nie mogą</w:t>
      </w:r>
      <w:r>
        <w:rPr>
          <w:rFonts w:cs="Arial" w:ascii="Arial" w:hAnsi="Arial"/>
          <w:b/>
          <w:sz w:val="24"/>
        </w:rPr>
        <w:t xml:space="preserve"> pożyczać przyborów od innych zdających.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color w:val="0000CC"/>
          <w:sz w:val="24"/>
          <w:highlight w:val="yellow"/>
        </w:rPr>
        <w:t>[*]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sz w:val="24"/>
        </w:rPr>
        <w:t xml:space="preserve">Szkoła nie zapewnia wody pitnej. Na egzamin należy przynieść własną butelkę z wodą. Butelkę z wodą należy postawić na podłodze, przy nodze stolika, aby przypadkowo nie zalać materiałów egzaminacyjnych. 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Na terenie szkoły nie ma możliwości zapewnienia posiłków. </w:t>
      </w:r>
    </w:p>
    <w:p>
      <w:pPr>
        <w:pStyle w:val="ListParagraph"/>
        <w:spacing w:lineRule="auto" w:line="360"/>
        <w:ind w:left="567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ind w:left="567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ind w:left="567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4"/>
        </w:rPr>
        <w:br/>
      </w:r>
      <w:r>
        <w:rPr>
          <w:rFonts w:cs="Arial" w:ascii="Arial" w:hAnsi="Arial"/>
          <w:b/>
          <w:color w:val="000000" w:themeColor="text1"/>
          <w:sz w:val="24"/>
        </w:rPr>
        <w:t xml:space="preserve">Sekcja 2. </w:t>
      </w:r>
    </w:p>
    <w:p>
      <w:pPr>
        <w:pStyle w:val="Normal"/>
        <w:shd w:val="clear" w:color="auto" w:fill="E7E6E6" w:themeFill="background2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i/>
          <w:sz w:val="24"/>
        </w:rPr>
        <w:t xml:space="preserve">Środki bezpieczeństwa </w:t>
      </w:r>
      <w:r>
        <w:rPr>
          <w:rFonts w:cs="Arial" w:ascii="Arial" w:hAnsi="Arial"/>
          <w:b/>
          <w:i/>
          <w:sz w:val="24"/>
        </w:rPr>
        <w:t>osobistego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color w:val="0000CC"/>
          <w:sz w:val="24"/>
          <w:highlight w:val="yellow"/>
        </w:rPr>
        <w:t>[*]</w:t>
      </w:r>
      <w:r>
        <w:rPr>
          <w:rFonts w:cs="Arial" w:ascii="Arial" w:hAnsi="Arial"/>
          <w:b/>
          <w:color w:val="0000CC"/>
          <w:sz w:val="24"/>
        </w:rPr>
        <w:t xml:space="preserve"> </w:t>
      </w:r>
      <w:r>
        <w:rPr>
          <w:rFonts w:cs="Arial" w:ascii="Arial" w:hAnsi="Arial"/>
          <w:b/>
          <w:sz w:val="24"/>
        </w:rPr>
        <w:t>Czekając na wejście do szkoły albo sali egzaminacyjnej, zdający zachowują odpowiedni odstęp (</w:t>
      </w:r>
      <w:r>
        <w:rPr>
          <w:rFonts w:cs="Arial" w:ascii="Arial" w:hAnsi="Arial"/>
          <w:b/>
          <w:sz w:val="24"/>
          <w:u w:val="single"/>
        </w:rPr>
        <w:t>co najmniej</w:t>
      </w:r>
      <w:r>
        <w:rPr>
          <w:rFonts w:cs="Arial" w:ascii="Arial" w:hAnsi="Arial"/>
          <w:b/>
          <w:sz w:val="24"/>
        </w:rPr>
        <w:t xml:space="preserve"> 1,5 m) oraz mają zakryte usta                                                 i nos.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Na teren szkoły mogą wejść wyłącznie osoby z zakrytymi ustami i nosem (maseczką jedno- lub wielorazową, materiałem, przyłbicą – w szczególności </w:t>
        <w:br/>
        <w:t xml:space="preserve">w przypadku osób, które ze względów zdrowotnych nie mogą zakrywać ust </w:t>
        <w:br/>
        <w:t xml:space="preserve">i nosa maseczką). </w:t>
      </w:r>
      <w:r>
        <w:rPr>
          <w:rFonts w:cs="Arial" w:ascii="Arial" w:hAnsi="Arial"/>
          <w:b/>
          <w:sz w:val="24"/>
        </w:rPr>
        <w:t xml:space="preserve">Zakrywanie ust i nosa obowiązuje na terenie całej szkoły, z wyjątkiem sal egzaminacyjnych </w:t>
      </w:r>
      <w:r>
        <w:rPr>
          <w:rFonts w:cs="Arial" w:ascii="Arial" w:hAnsi="Arial"/>
          <w:b/>
          <w:sz w:val="24"/>
          <w:u w:val="single"/>
        </w:rPr>
        <w:t>po zajęciu miejsc przez zdających</w:t>
      </w:r>
      <w:r>
        <w:rPr>
          <w:rFonts w:cs="Arial" w:ascii="Arial" w:hAnsi="Arial"/>
          <w:b/>
          <w:sz w:val="24"/>
        </w:rPr>
        <w:t xml:space="preserve"> lub po </w:t>
      </w:r>
      <w:r>
        <w:rPr>
          <w:rFonts w:cs="Arial" w:ascii="Arial" w:hAnsi="Arial"/>
          <w:b/>
          <w:sz w:val="24"/>
          <w:u w:val="single"/>
        </w:rPr>
        <w:t>podejściu zdających do stanowiska egzaminacyjnego</w:t>
      </w:r>
      <w:r>
        <w:rPr>
          <w:rFonts w:cs="Arial" w:ascii="Arial" w:hAnsi="Arial"/>
          <w:sz w:val="24"/>
        </w:rPr>
        <w:t xml:space="preserve"> w przypadku EPKwZ </w:t>
        <w:br/>
        <w:t xml:space="preserve">i EZ. Podczas wpuszczania uczniów do sali egzaminacyjnej członek zespołu nadzorującego może poprosić zdającego o chwilowe odsłonięcie twarzy w celu zweryfikowania jego tożsamości (konieczne jest wówczas zachowanie </w:t>
        <w:br/>
      </w:r>
      <w:r>
        <w:rPr>
          <w:rFonts w:cs="Arial" w:ascii="Arial" w:hAnsi="Arial"/>
          <w:sz w:val="24"/>
          <w:u w:val="single"/>
        </w:rPr>
        <w:t>co najmniej</w:t>
      </w:r>
      <w:r>
        <w:rPr>
          <w:rFonts w:cs="Arial" w:ascii="Arial" w:hAnsi="Arial"/>
          <w:sz w:val="24"/>
        </w:rPr>
        <w:t xml:space="preserve"> 1,5-metrowego odstępu).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color w:val="FF0000"/>
          <w:sz w:val="24"/>
          <w:highlight w:val="yellow"/>
        </w:rPr>
        <w:t>[!]</w:t>
      </w:r>
      <w:r>
        <w:rPr>
          <w:rFonts w:cs="Arial" w:ascii="Arial" w:hAnsi="Arial"/>
          <w:color w:val="FF0000"/>
          <w:sz w:val="24"/>
        </w:rPr>
        <w:t xml:space="preserve"> </w:t>
      </w:r>
      <w:r>
        <w:rPr>
          <w:rFonts w:cs="Arial" w:ascii="Arial" w:hAnsi="Arial"/>
          <w:b/>
          <w:sz w:val="24"/>
        </w:rPr>
        <w:t>Zdający są zobowiązani zakrywać usta i nos do momentu zajęcia miejsca w sali egzaminacyjnej.</w:t>
      </w:r>
      <w:r>
        <w:rPr>
          <w:rFonts w:cs="Arial" w:ascii="Arial" w:hAnsi="Arial"/>
          <w:sz w:val="24"/>
        </w:rPr>
        <w:t xml:space="preserve"> Po zajęciu miejsca w sali egzaminacyjnej (w trakcie egzaminu) zdający ma obowiązek ponownie zakryć usta i nos, kiedy: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podchodzi do niego nauczyciel, aby odpowiedzieć na zadane przez niego pytanie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wychodzi do toalety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podchodzi do niego egzaminator, aby ocenić rezultat pośredni (w części praktycznej EPKwZ i EZ)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>kończy pracę</w:t>
      </w:r>
      <w:r>
        <w:rPr>
          <w:rFonts w:cs="Arial" w:ascii="Arial" w:hAnsi="Arial"/>
          <w:sz w:val="24"/>
        </w:rPr>
        <w:t xml:space="preserve"> z arkuszem egzaminacyjnym i wychodzi z sali egzaminacyjnej.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color w:val="0000CC"/>
          <w:sz w:val="24"/>
          <w:highlight w:val="yellow"/>
        </w:rPr>
        <w:t xml:space="preserve"> </w:t>
      </w:r>
      <w:r>
        <w:rPr>
          <w:rFonts w:cs="Arial" w:ascii="Arial" w:hAnsi="Arial"/>
          <w:color w:val="0000CC"/>
          <w:sz w:val="24"/>
          <w:highlight w:val="yellow"/>
        </w:rPr>
        <w:t>[*]</w:t>
      </w:r>
      <w:r>
        <w:rPr>
          <w:rFonts w:cs="Arial" w:ascii="Arial" w:hAnsi="Arial"/>
          <w:color w:val="0000CC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Zarówno zdający, jak i członkowie zespołu nadzorującego mogą – jeżeli uznają to za właściwe – mieć zakryte usta i nos w trakcie egzaminu, nawet </w:t>
        <w:br/>
        <w:t xml:space="preserve">po zajęciu miejsca przy stoliku / stanowisku egzaminacyjnym (w przypadku zdających) lub kiedy obserwują przebieg egzaminu, siedząc albo stojąc </w:t>
        <w:br/>
        <w:t>(w przypadku członków zespołu nadzorującego i innych osób zaangażowanych w przeprowadzanie egzaminu w danej sali).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b/>
          <w:color w:val="0000CC"/>
          <w:sz w:val="24"/>
          <w:highlight w:val="yellow"/>
        </w:rPr>
        <w:t>[*]</w:t>
      </w:r>
      <w:r>
        <w:rPr>
          <w:rFonts w:cs="Arial" w:ascii="Arial" w:hAnsi="Arial"/>
          <w:b/>
          <w:color w:val="0000CC"/>
          <w:sz w:val="24"/>
        </w:rPr>
        <w:t> </w:t>
      </w:r>
      <w:r>
        <w:rPr>
          <w:rFonts w:cs="Arial" w:ascii="Arial" w:hAnsi="Arial"/>
          <w:b/>
          <w:sz w:val="24"/>
        </w:rPr>
        <w:t>Zdający może opuścić na stałe salę egzaminacyjną (jeżeli zakończył pracę z arkuszem) najpóźniej na 15 minut przed czasem wyznaczonym jako czas zakończenia pracy z arkuszem.</w:t>
      </w:r>
      <w:r>
        <w:rPr>
          <w:rFonts w:cs="Arial" w:ascii="Arial" w:hAnsi="Arial"/>
          <w:sz w:val="24"/>
        </w:rPr>
        <w:t xml:space="preserve"> W ciągu ostatnich 15 minut przed zakończeniem egzaminu (nawet jeżeli zdający skończył pracę z arkuszem egzaminacyjnym) zdający nie opuszczają sali egzaminacyjnej.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b/>
        <w:rFonts w:ascii="Arial" w:hAnsi="Arial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b/>
        <w:rFonts w:ascii="Arial" w:hAnsi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69b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f69b0"/>
    <w:rPr>
      <w:rFonts w:ascii="Times New Roman" w:hAnsi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69b0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df69b0"/>
    <w:rPr>
      <w:rFonts w:ascii="Times New Roman" w:hAnsi="Times New Roman"/>
    </w:rPr>
  </w:style>
  <w:style w:type="character" w:styleId="ListLabel1">
    <w:name w:val="ListLabel 1"/>
    <w:qFormat/>
    <w:rPr>
      <w:rFonts w:ascii="Arial" w:hAnsi="Arial"/>
      <w:b/>
      <w:color w:val="00000A"/>
      <w:sz w:val="24"/>
    </w:rPr>
  </w:style>
  <w:style w:type="character" w:styleId="ListLabel2">
    <w:name w:val="ListLabel 2"/>
    <w:qFormat/>
    <w:rPr>
      <w:rFonts w:ascii="Arial" w:hAnsi="Arial"/>
      <w:b/>
      <w:sz w:val="24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df69b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f69b0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53932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LibreOffice/6.0.1.1$Windows_X86_64 LibreOffice_project/60bfb1526849283ce2491346ed2aa51c465abfe6</Application>
  <Pages>4</Pages>
  <Words>728</Words>
  <Characters>4496</Characters>
  <CharactersWithSpaces>5260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2020-06-08T11:23:00Z</dcterms:created>
  <dc:creator>agnieszka szkutnik</dc:creator>
  <dc:description/>
  <dc:language>pl-PL</dc:language>
  <cp:lastModifiedBy/>
  <cp:lastPrinted>2020-06-09T11:21:10Z</cp:lastPrinted>
  <dcterms:modified xsi:type="dcterms:W3CDTF">2020-06-09T11:21:24Z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