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A5" w:rsidRDefault="00BA5BE9" w:rsidP="000B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i/>
          <w:sz w:val="28"/>
          <w:szCs w:val="28"/>
        </w:rPr>
      </w:pPr>
      <w:r w:rsidRPr="00164E31">
        <w:rPr>
          <w:rFonts w:cstheme="minorHAnsi"/>
          <w:b/>
          <w:sz w:val="28"/>
          <w:szCs w:val="28"/>
        </w:rPr>
        <w:t>Instrukcja zarządzania incydentami</w:t>
      </w:r>
      <w:r w:rsidR="00164E31" w:rsidRPr="00164E31">
        <w:rPr>
          <w:rFonts w:cstheme="minorHAnsi"/>
          <w:b/>
          <w:sz w:val="28"/>
          <w:szCs w:val="28"/>
        </w:rPr>
        <w:t xml:space="preserve"> w zakresie systemu cyberbezpieczeństwa</w:t>
      </w:r>
      <w:r w:rsidR="00581AA5">
        <w:rPr>
          <w:rFonts w:cstheme="minorHAnsi"/>
          <w:b/>
          <w:sz w:val="28"/>
          <w:szCs w:val="28"/>
        </w:rPr>
        <w:t xml:space="preserve"> </w:t>
      </w:r>
      <w:r w:rsidR="00164E31">
        <w:rPr>
          <w:rFonts w:cstheme="minorHAnsi"/>
          <w:b/>
          <w:sz w:val="28"/>
          <w:szCs w:val="28"/>
        </w:rPr>
        <w:t xml:space="preserve">w </w:t>
      </w:r>
      <w:r w:rsidR="00581AA5" w:rsidRPr="00581AA5">
        <w:rPr>
          <w:b/>
          <w:i/>
          <w:sz w:val="28"/>
          <w:szCs w:val="28"/>
        </w:rPr>
        <w:t>Szkole Podstawowej  nr 2 im. Marii Konopnickiej w Czeladź,</w:t>
      </w:r>
    </w:p>
    <w:p w:rsidR="00BA5BE9" w:rsidRPr="007617FF" w:rsidRDefault="00581AA5" w:rsidP="000B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color w:val="00B0F0"/>
          <w:sz w:val="28"/>
          <w:szCs w:val="28"/>
        </w:rPr>
      </w:pPr>
      <w:r w:rsidRPr="00581AA5">
        <w:rPr>
          <w:b/>
          <w:i/>
          <w:sz w:val="28"/>
          <w:szCs w:val="28"/>
        </w:rPr>
        <w:t xml:space="preserve"> 41-250 Czeladź, ul. Szkolna 6</w:t>
      </w:r>
    </w:p>
    <w:p w:rsidR="00855B2A" w:rsidRDefault="00855B2A" w:rsidP="005A01CE">
      <w:pPr>
        <w:shd w:val="clear" w:color="auto" w:fill="FFFFFF"/>
        <w:spacing w:after="100" w:afterAutospacing="1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E03440" w:rsidRPr="00E11762" w:rsidRDefault="00E03440" w:rsidP="00E1176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E11762">
        <w:rPr>
          <w:rFonts w:ascii="Times New Roman" w:hAnsi="Times New Roman" w:cs="Times New Roman"/>
        </w:rPr>
        <w:t xml:space="preserve">W związku z </w:t>
      </w:r>
      <w:r w:rsidR="00191EC7" w:rsidRPr="00E11762">
        <w:rPr>
          <w:rFonts w:ascii="Times New Roman" w:hAnsi="Times New Roman" w:cs="Times New Roman"/>
        </w:rPr>
        <w:t xml:space="preserve">realizacją </w:t>
      </w:r>
      <w:r w:rsidR="005A01CE" w:rsidRPr="00E11762">
        <w:rPr>
          <w:rFonts w:ascii="Times New Roman" w:hAnsi="Times New Roman" w:cs="Times New Roman"/>
        </w:rPr>
        <w:t>wytyczny</w:t>
      </w:r>
      <w:r w:rsidR="00191EC7" w:rsidRPr="00E11762">
        <w:rPr>
          <w:rFonts w:ascii="Times New Roman" w:hAnsi="Times New Roman" w:cs="Times New Roman"/>
        </w:rPr>
        <w:t>ch</w:t>
      </w:r>
      <w:r w:rsidR="00581AA5">
        <w:rPr>
          <w:rFonts w:ascii="Times New Roman" w:hAnsi="Times New Roman" w:cs="Times New Roman"/>
        </w:rPr>
        <w:t xml:space="preserve"> </w:t>
      </w:r>
      <w:r w:rsidRPr="00E11762">
        <w:rPr>
          <w:rFonts w:ascii="Times New Roman" w:hAnsi="Times New Roman" w:cs="Times New Roman"/>
        </w:rPr>
        <w:t xml:space="preserve">ustawy </w:t>
      </w:r>
      <w:r w:rsidRPr="00E11762">
        <w:rPr>
          <w:rFonts w:ascii="Times New Roman" w:eastAsia="Times New Roman" w:hAnsi="Times New Roman" w:cs="Times New Roman"/>
          <w:color w:val="212529"/>
          <w:lang w:eastAsia="pl-PL"/>
        </w:rPr>
        <w:t>z dnia 5 lipca 2018</w:t>
      </w:r>
      <w:r w:rsidR="00DE72AE" w:rsidRPr="00E11762">
        <w:rPr>
          <w:rFonts w:ascii="Times New Roman" w:eastAsia="Times New Roman" w:hAnsi="Times New Roman" w:cs="Times New Roman"/>
          <w:color w:val="212529"/>
          <w:lang w:eastAsia="pl-PL"/>
        </w:rPr>
        <w:t xml:space="preserve"> roku</w:t>
      </w:r>
      <w:r w:rsidRPr="00E11762">
        <w:rPr>
          <w:rFonts w:ascii="Times New Roman" w:eastAsia="Times New Roman" w:hAnsi="Times New Roman" w:cs="Times New Roman"/>
          <w:color w:val="212529"/>
          <w:lang w:eastAsia="pl-PL"/>
        </w:rPr>
        <w:t xml:space="preserve"> (Dz.U.</w:t>
      </w:r>
      <w:r w:rsidR="00DE72AE" w:rsidRPr="00E11762">
        <w:rPr>
          <w:rFonts w:ascii="Times New Roman" w:eastAsia="Times New Roman" w:hAnsi="Times New Roman" w:cs="Times New Roman"/>
          <w:color w:val="212529"/>
          <w:lang w:eastAsia="pl-PL"/>
        </w:rPr>
        <w:t>2018.</w:t>
      </w:r>
      <w:r w:rsidRPr="00E11762">
        <w:rPr>
          <w:rFonts w:ascii="Times New Roman" w:eastAsia="Times New Roman" w:hAnsi="Times New Roman" w:cs="Times New Roman"/>
          <w:color w:val="212529"/>
          <w:lang w:eastAsia="pl-PL"/>
        </w:rPr>
        <w:t>1560) o krajowym systemie cyberbezpieczeństwa</w:t>
      </w:r>
      <w:r w:rsidR="00883CDB" w:rsidRPr="00581AA5">
        <w:rPr>
          <w:rFonts w:ascii="Times New Roman" w:eastAsia="Times New Roman" w:hAnsi="Times New Roman" w:cs="Times New Roman"/>
          <w:color w:val="212529"/>
          <w:lang w:eastAsia="pl-PL"/>
        </w:rPr>
        <w:t xml:space="preserve"> w</w:t>
      </w:r>
      <w:r w:rsidR="00581AA5" w:rsidRPr="00581AA5">
        <w:rPr>
          <w:rFonts w:ascii="Times New Roman" w:hAnsi="Times New Roman" w:cs="Times New Roman"/>
          <w:b/>
          <w:i/>
        </w:rPr>
        <w:t xml:space="preserve"> Szkole Podstawowej nr 2 im. Marii Konopnickiej w Czeladź, 41-250 Czeladź, ul. Szkolna 6</w:t>
      </w:r>
      <w:r w:rsidR="00581AA5" w:rsidRPr="00581AA5">
        <w:rPr>
          <w:rFonts w:ascii="Times New Roman" w:hAnsi="Times New Roman" w:cs="Times New Roman"/>
          <w:i/>
        </w:rPr>
        <w:t xml:space="preserve"> </w:t>
      </w:r>
      <w:r w:rsidR="00E11762" w:rsidRPr="00581AA5">
        <w:rPr>
          <w:rFonts w:ascii="Times New Roman" w:hAnsi="Times New Roman" w:cs="Times New Roman"/>
        </w:rPr>
        <w:t>(dalej</w:t>
      </w:r>
      <w:r w:rsidR="00883CDB" w:rsidRPr="00581AA5">
        <w:rPr>
          <w:rFonts w:ascii="Times New Roman" w:hAnsi="Times New Roman" w:cs="Times New Roman"/>
        </w:rPr>
        <w:t>:</w:t>
      </w:r>
      <w:r w:rsidR="00581AA5" w:rsidRPr="00581AA5">
        <w:rPr>
          <w:rFonts w:ascii="Times New Roman" w:hAnsi="Times New Roman" w:cs="Times New Roman"/>
          <w:b/>
          <w:color w:val="00B0F0"/>
        </w:rPr>
        <w:t xml:space="preserve"> </w:t>
      </w:r>
      <w:r w:rsidR="00581AA5" w:rsidRPr="00581AA5">
        <w:rPr>
          <w:rFonts w:ascii="Times New Roman" w:hAnsi="Times New Roman" w:cs="Times New Roman"/>
          <w:b/>
        </w:rPr>
        <w:t>SP2</w:t>
      </w:r>
      <w:r w:rsidR="00581AA5">
        <w:rPr>
          <w:rFonts w:ascii="Times New Roman" w:hAnsi="Times New Roman" w:cs="Times New Roman"/>
          <w:b/>
          <w:color w:val="00B0F0"/>
        </w:rPr>
        <w:t xml:space="preserve"> </w:t>
      </w:r>
      <w:r w:rsidR="00E11762" w:rsidRPr="00E11762">
        <w:rPr>
          <w:rFonts w:ascii="Times New Roman" w:hAnsi="Times New Roman" w:cs="Times New Roman"/>
        </w:rPr>
        <w:t xml:space="preserve">) </w:t>
      </w:r>
      <w:r w:rsidR="006A5F3E" w:rsidRPr="00E11762">
        <w:rPr>
          <w:rFonts w:ascii="Times New Roman" w:hAnsi="Times New Roman" w:cs="Times New Roman"/>
        </w:rPr>
        <w:t>wprowadzona zostaje procedura mająca na celu prawidłowe wywiązanie się z nałożonych obowiązków</w:t>
      </w:r>
      <w:r w:rsidR="00854FBB" w:rsidRPr="00E11762">
        <w:rPr>
          <w:rFonts w:ascii="Times New Roman" w:hAnsi="Times New Roman" w:cs="Times New Roman"/>
        </w:rPr>
        <w:t xml:space="preserve"> w zakresie cyberbezpieczeństwa</w:t>
      </w:r>
      <w:r w:rsidR="007617FF">
        <w:rPr>
          <w:rFonts w:ascii="Times New Roman" w:hAnsi="Times New Roman" w:cs="Times New Roman"/>
        </w:rPr>
        <w:t xml:space="preserve"> w </w:t>
      </w:r>
      <w:r w:rsidR="00581AA5" w:rsidRPr="00581AA5">
        <w:rPr>
          <w:rFonts w:ascii="Times New Roman" w:hAnsi="Times New Roman" w:cs="Times New Roman"/>
          <w:b/>
        </w:rPr>
        <w:t>SP2</w:t>
      </w:r>
      <w:r w:rsidR="00581AA5">
        <w:rPr>
          <w:rFonts w:ascii="Times New Roman" w:hAnsi="Times New Roman" w:cs="Times New Roman"/>
        </w:rPr>
        <w:t xml:space="preserve"> </w:t>
      </w:r>
      <w:r w:rsidR="00854FBB" w:rsidRPr="00E11762">
        <w:rPr>
          <w:rFonts w:ascii="Times New Roman" w:hAnsi="Times New Roman" w:cs="Times New Roman"/>
        </w:rPr>
        <w:t>określająca zasady postępowania w chwili wystąpieni</w:t>
      </w:r>
      <w:r w:rsidR="00581AA5">
        <w:rPr>
          <w:rFonts w:ascii="Times New Roman" w:hAnsi="Times New Roman" w:cs="Times New Roman"/>
        </w:rPr>
        <w:t xml:space="preserve">a </w:t>
      </w:r>
      <w:r w:rsidR="00854FBB" w:rsidRPr="00E11762">
        <w:rPr>
          <w:rFonts w:ascii="Times New Roman" w:hAnsi="Times New Roman" w:cs="Times New Roman"/>
        </w:rPr>
        <w:t xml:space="preserve">zagrożenia lub ataku, </w:t>
      </w:r>
      <w:r w:rsidR="003A6C3F" w:rsidRPr="00E11762">
        <w:rPr>
          <w:rFonts w:ascii="Times New Roman" w:hAnsi="Times New Roman" w:cs="Times New Roman"/>
        </w:rPr>
        <w:t xml:space="preserve">która przedstawia się </w:t>
      </w:r>
      <w:r w:rsidR="00854FBB" w:rsidRPr="00E11762">
        <w:rPr>
          <w:rFonts w:ascii="Times New Roman" w:hAnsi="Times New Roman" w:cs="Times New Roman"/>
        </w:rPr>
        <w:t>następująco:</w:t>
      </w:r>
    </w:p>
    <w:p w:rsidR="00E11762" w:rsidRDefault="00E11762" w:rsidP="007F4B1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Lines="60" w:afterAutospacing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E718B" w:rsidRPr="00E11762">
        <w:rPr>
          <w:sz w:val="22"/>
          <w:szCs w:val="22"/>
        </w:rPr>
        <w:t>o monitorowania przypadków</w:t>
      </w:r>
      <w:r w:rsidR="00581AA5">
        <w:rPr>
          <w:sz w:val="22"/>
          <w:szCs w:val="22"/>
        </w:rPr>
        <w:t xml:space="preserve"> </w:t>
      </w:r>
      <w:r w:rsidR="009B2DD9" w:rsidRPr="00E11762">
        <w:rPr>
          <w:sz w:val="22"/>
          <w:szCs w:val="22"/>
        </w:rPr>
        <w:t>mogących mieć negatywny wpływ na cyberbezpieczeństw</w:t>
      </w:r>
      <w:r w:rsidR="00340AD0" w:rsidRPr="00E11762">
        <w:rPr>
          <w:sz w:val="22"/>
          <w:szCs w:val="22"/>
        </w:rPr>
        <w:t>o</w:t>
      </w:r>
      <w:r w:rsidR="00EE718B" w:rsidRPr="00E11762">
        <w:rPr>
          <w:color w:val="101C28"/>
          <w:sz w:val="22"/>
          <w:szCs w:val="22"/>
        </w:rPr>
        <w:t>,</w:t>
      </w:r>
      <w:r w:rsidR="006A5F3E" w:rsidRPr="00E11762">
        <w:rPr>
          <w:color w:val="101C28"/>
          <w:sz w:val="22"/>
          <w:szCs w:val="22"/>
        </w:rPr>
        <w:t xml:space="preserve"> wyznacza</w:t>
      </w:r>
      <w:r>
        <w:rPr>
          <w:color w:val="101C28"/>
          <w:sz w:val="22"/>
          <w:szCs w:val="22"/>
        </w:rPr>
        <w:t xml:space="preserve"> się</w:t>
      </w:r>
      <w:r w:rsidRPr="00581AA5">
        <w:rPr>
          <w:sz w:val="22"/>
          <w:szCs w:val="22"/>
        </w:rPr>
        <w:t xml:space="preserve"> </w:t>
      </w:r>
      <w:r w:rsidR="00340AD0" w:rsidRPr="00581AA5">
        <w:rPr>
          <w:sz w:val="22"/>
          <w:szCs w:val="22"/>
        </w:rPr>
        <w:t>Informatyka</w:t>
      </w:r>
      <w:r w:rsidR="00340AD0" w:rsidRPr="007617FF">
        <w:rPr>
          <w:color w:val="00B0F0"/>
          <w:sz w:val="22"/>
          <w:szCs w:val="22"/>
        </w:rPr>
        <w:t xml:space="preserve"> </w:t>
      </w:r>
      <w:r w:rsidR="006E3C5B" w:rsidRPr="00E11762">
        <w:rPr>
          <w:color w:val="101C28"/>
          <w:sz w:val="22"/>
          <w:szCs w:val="22"/>
        </w:rPr>
        <w:t xml:space="preserve">w </w:t>
      </w:r>
      <w:r w:rsidR="00581AA5">
        <w:rPr>
          <w:color w:val="101C28"/>
          <w:sz w:val="22"/>
          <w:szCs w:val="22"/>
        </w:rPr>
        <w:t xml:space="preserve">SP2 </w:t>
      </w:r>
      <w:r w:rsidR="00340AD0" w:rsidRPr="00E11762">
        <w:rPr>
          <w:sz w:val="22"/>
          <w:szCs w:val="22"/>
        </w:rPr>
        <w:t>w osobie:</w:t>
      </w:r>
      <w:r w:rsidR="00581AA5">
        <w:rPr>
          <w:sz w:val="22"/>
          <w:szCs w:val="22"/>
        </w:rPr>
        <w:t xml:space="preserve"> </w:t>
      </w:r>
      <w:r w:rsidR="00581AA5" w:rsidRPr="00581AA5">
        <w:rPr>
          <w:b/>
          <w:sz w:val="22"/>
          <w:szCs w:val="22"/>
        </w:rPr>
        <w:t>Pana Pawła Jaskółk</w:t>
      </w:r>
      <w:r w:rsidR="00581AA5">
        <w:rPr>
          <w:b/>
          <w:sz w:val="22"/>
          <w:szCs w:val="22"/>
        </w:rPr>
        <w:t xml:space="preserve">ę </w:t>
      </w:r>
      <w:r w:rsidR="00581AA5">
        <w:rPr>
          <w:sz w:val="22"/>
          <w:szCs w:val="22"/>
        </w:rPr>
        <w:t xml:space="preserve"> </w:t>
      </w:r>
      <w:r w:rsidR="00340AD0" w:rsidRPr="00E11762">
        <w:rPr>
          <w:sz w:val="22"/>
          <w:szCs w:val="22"/>
        </w:rPr>
        <w:t>przy czym każdy pracownik</w:t>
      </w:r>
      <w:r w:rsidR="004C7149">
        <w:rPr>
          <w:sz w:val="22"/>
          <w:szCs w:val="22"/>
        </w:rPr>
        <w:t xml:space="preserve"> Jednostki</w:t>
      </w:r>
      <w:r w:rsidRPr="00E11762">
        <w:rPr>
          <w:sz w:val="22"/>
          <w:szCs w:val="22"/>
        </w:rPr>
        <w:t>,</w:t>
      </w:r>
      <w:r w:rsidR="00340AD0" w:rsidRPr="00E11762">
        <w:rPr>
          <w:sz w:val="22"/>
          <w:szCs w:val="22"/>
        </w:rPr>
        <w:t xml:space="preserve"> który zauważy wystąpienie zdarzeń (zachowań w obsługiwanych systemach) mogących wskazywać na ingerencję w system osób trzecich, zobowiązany jest zawiadomić </w:t>
      </w:r>
      <w:r w:rsidR="007617FF">
        <w:rPr>
          <w:sz w:val="22"/>
          <w:szCs w:val="22"/>
        </w:rPr>
        <w:t>Kierownika</w:t>
      </w:r>
      <w:r w:rsidR="00340AD0" w:rsidRPr="00E11762">
        <w:rPr>
          <w:sz w:val="22"/>
          <w:szCs w:val="22"/>
        </w:rPr>
        <w:t xml:space="preserve"> Jednostki</w:t>
      </w:r>
      <w:r>
        <w:rPr>
          <w:sz w:val="22"/>
          <w:szCs w:val="22"/>
        </w:rPr>
        <w:t>.</w:t>
      </w:r>
    </w:p>
    <w:p w:rsidR="00E11762" w:rsidRPr="00E11762" w:rsidRDefault="00340AD0" w:rsidP="007F4B1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Lines="60" w:afterAutospacing="0" w:line="276" w:lineRule="auto"/>
        <w:ind w:left="426" w:hanging="426"/>
        <w:jc w:val="both"/>
        <w:rPr>
          <w:sz w:val="22"/>
          <w:szCs w:val="22"/>
        </w:rPr>
      </w:pPr>
      <w:r w:rsidRPr="00581AA5">
        <w:rPr>
          <w:sz w:val="22"/>
          <w:szCs w:val="22"/>
        </w:rPr>
        <w:t>Informatyk</w:t>
      </w:r>
      <w:r w:rsidR="00581AA5">
        <w:rPr>
          <w:color w:val="00B0F0"/>
          <w:sz w:val="22"/>
          <w:szCs w:val="22"/>
        </w:rPr>
        <w:t xml:space="preserve"> </w:t>
      </w:r>
      <w:r w:rsidR="00EE718B" w:rsidRPr="00E11762">
        <w:rPr>
          <w:sz w:val="22"/>
          <w:szCs w:val="22"/>
        </w:rPr>
        <w:t xml:space="preserve">monitoruje w szczególności wystąpienie </w:t>
      </w:r>
      <w:r w:rsidR="006A5F3E" w:rsidRPr="00E11762">
        <w:rPr>
          <w:sz w:val="22"/>
          <w:szCs w:val="22"/>
        </w:rPr>
        <w:t>z poziomu</w:t>
      </w:r>
      <w:r w:rsidR="00581AA5">
        <w:rPr>
          <w:sz w:val="22"/>
          <w:szCs w:val="22"/>
        </w:rPr>
        <w:t xml:space="preserve"> </w:t>
      </w:r>
      <w:r w:rsidR="006A5F3E" w:rsidRPr="00E11762">
        <w:rPr>
          <w:sz w:val="22"/>
          <w:szCs w:val="22"/>
        </w:rPr>
        <w:t xml:space="preserve">Internetu </w:t>
      </w:r>
      <w:r w:rsidR="00890709" w:rsidRPr="00E11762">
        <w:rPr>
          <w:sz w:val="22"/>
          <w:szCs w:val="22"/>
        </w:rPr>
        <w:t>i</w:t>
      </w:r>
      <w:r w:rsidR="006A5F3E" w:rsidRPr="00E11762">
        <w:rPr>
          <w:sz w:val="22"/>
          <w:szCs w:val="22"/>
        </w:rPr>
        <w:t>/</w:t>
      </w:r>
      <w:r w:rsidR="00890709" w:rsidRPr="00E11762">
        <w:rPr>
          <w:sz w:val="22"/>
          <w:szCs w:val="22"/>
        </w:rPr>
        <w:t>lub</w:t>
      </w:r>
      <w:r w:rsidR="006A5F3E" w:rsidRPr="00E11762">
        <w:rPr>
          <w:sz w:val="22"/>
          <w:szCs w:val="22"/>
        </w:rPr>
        <w:t xml:space="preserve"> domeny </w:t>
      </w:r>
      <w:r w:rsidR="00EE718B" w:rsidRPr="00E11762">
        <w:rPr>
          <w:color w:val="101C28"/>
          <w:sz w:val="22"/>
          <w:szCs w:val="22"/>
        </w:rPr>
        <w:t>przypadków</w:t>
      </w:r>
      <w:r w:rsidR="00E11762">
        <w:rPr>
          <w:color w:val="101C28"/>
          <w:sz w:val="22"/>
          <w:szCs w:val="22"/>
        </w:rPr>
        <w:t>:</w:t>
      </w:r>
    </w:p>
    <w:p w:rsidR="00EE718B" w:rsidRPr="00E11762" w:rsidRDefault="00EE718B" w:rsidP="007F4B1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Lines="60" w:afterAutospacing="0" w:line="276" w:lineRule="auto"/>
        <w:jc w:val="both"/>
        <w:rPr>
          <w:sz w:val="22"/>
          <w:szCs w:val="22"/>
        </w:rPr>
      </w:pPr>
      <w:r w:rsidRPr="00E11762">
        <w:rPr>
          <w:color w:val="101C28"/>
          <w:sz w:val="22"/>
          <w:szCs w:val="22"/>
        </w:rPr>
        <w:t>skanowania,</w:t>
      </w:r>
    </w:p>
    <w:p w:rsidR="00EE718B" w:rsidRPr="00E11762" w:rsidRDefault="00EE718B" w:rsidP="007F4B1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Lines="60" w:afterAutospacing="0" w:line="276" w:lineRule="auto"/>
        <w:jc w:val="both"/>
        <w:rPr>
          <w:color w:val="101C28"/>
          <w:sz w:val="22"/>
          <w:szCs w:val="22"/>
        </w:rPr>
      </w:pPr>
      <w:r w:rsidRPr="00E11762">
        <w:rPr>
          <w:color w:val="101C28"/>
          <w:sz w:val="22"/>
          <w:szCs w:val="22"/>
        </w:rPr>
        <w:t>spamu przesyłanego za pośrednictwem polskich serwerów,</w:t>
      </w:r>
    </w:p>
    <w:p w:rsidR="00EE718B" w:rsidRPr="00851AF2" w:rsidRDefault="00EE718B" w:rsidP="007F4B1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Lines="60" w:afterAutospacing="0" w:line="276" w:lineRule="auto"/>
        <w:jc w:val="both"/>
        <w:rPr>
          <w:color w:val="101C28"/>
          <w:sz w:val="22"/>
          <w:szCs w:val="22"/>
          <w:lang w:val="en-US"/>
        </w:rPr>
      </w:pPr>
      <w:r w:rsidRPr="00851AF2">
        <w:rPr>
          <w:color w:val="101C28"/>
          <w:sz w:val="22"/>
          <w:szCs w:val="22"/>
          <w:lang w:val="en-US"/>
        </w:rPr>
        <w:t>ataków typu DoS (Denial of Service) i DDoS (Distributed Denial of Service),</w:t>
      </w:r>
    </w:p>
    <w:p w:rsidR="00EE718B" w:rsidRPr="00E11762" w:rsidRDefault="00EE718B" w:rsidP="007F4B1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Lines="60" w:afterAutospacing="0" w:line="276" w:lineRule="auto"/>
        <w:jc w:val="both"/>
        <w:rPr>
          <w:color w:val="101C28"/>
          <w:sz w:val="22"/>
          <w:szCs w:val="22"/>
        </w:rPr>
      </w:pPr>
      <w:r w:rsidRPr="00E11762">
        <w:rPr>
          <w:color w:val="101C28"/>
          <w:sz w:val="22"/>
          <w:szCs w:val="22"/>
        </w:rPr>
        <w:t>włamań i prób włamania.</w:t>
      </w:r>
    </w:p>
    <w:p w:rsidR="00783602" w:rsidRDefault="00340AD0" w:rsidP="007F4B1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Lines="60" w:afterAutospacing="0" w:line="276" w:lineRule="auto"/>
        <w:ind w:left="426" w:hanging="426"/>
        <w:jc w:val="both"/>
        <w:rPr>
          <w:sz w:val="22"/>
          <w:szCs w:val="22"/>
        </w:rPr>
      </w:pPr>
      <w:r w:rsidRPr="00581AA5">
        <w:rPr>
          <w:sz w:val="22"/>
          <w:szCs w:val="22"/>
        </w:rPr>
        <w:t>Informatyk</w:t>
      </w:r>
      <w:r w:rsidR="00581AA5">
        <w:rPr>
          <w:color w:val="00B0F0"/>
          <w:sz w:val="22"/>
          <w:szCs w:val="22"/>
        </w:rPr>
        <w:t xml:space="preserve"> </w:t>
      </w:r>
      <w:r w:rsidRPr="00E11762">
        <w:rPr>
          <w:sz w:val="22"/>
          <w:szCs w:val="22"/>
        </w:rPr>
        <w:t xml:space="preserve">reaguje na każde zgłoszenie </w:t>
      </w:r>
      <w:r w:rsidR="00783602">
        <w:rPr>
          <w:sz w:val="22"/>
          <w:szCs w:val="22"/>
        </w:rPr>
        <w:t xml:space="preserve">dokonane </w:t>
      </w:r>
      <w:r w:rsidRPr="00E11762">
        <w:rPr>
          <w:sz w:val="22"/>
          <w:szCs w:val="22"/>
        </w:rPr>
        <w:t>przez pracownik</w:t>
      </w:r>
      <w:r w:rsidR="00783602">
        <w:rPr>
          <w:sz w:val="22"/>
          <w:szCs w:val="22"/>
        </w:rPr>
        <w:t>a Jednostki</w:t>
      </w:r>
      <w:r w:rsidR="00581AA5">
        <w:rPr>
          <w:sz w:val="22"/>
          <w:szCs w:val="22"/>
        </w:rPr>
        <w:t xml:space="preserve"> </w:t>
      </w:r>
      <w:r w:rsidR="00783602">
        <w:rPr>
          <w:sz w:val="22"/>
          <w:szCs w:val="22"/>
        </w:rPr>
        <w:t xml:space="preserve">dotyczące </w:t>
      </w:r>
      <w:r w:rsidRPr="00E11762">
        <w:rPr>
          <w:sz w:val="22"/>
          <w:szCs w:val="22"/>
        </w:rPr>
        <w:t>zdarzeń mogących</w:t>
      </w:r>
      <w:r w:rsidR="00581AA5">
        <w:rPr>
          <w:sz w:val="22"/>
          <w:szCs w:val="22"/>
        </w:rPr>
        <w:t xml:space="preserve"> </w:t>
      </w:r>
      <w:r w:rsidRPr="00E11762">
        <w:rPr>
          <w:sz w:val="22"/>
          <w:szCs w:val="22"/>
        </w:rPr>
        <w:t xml:space="preserve">wskazywać na cyberatak, lub inną formę ingerencji w systemy eksploatowane </w:t>
      </w:r>
      <w:r w:rsidR="00783602">
        <w:rPr>
          <w:sz w:val="22"/>
          <w:szCs w:val="22"/>
        </w:rPr>
        <w:br/>
      </w:r>
      <w:r w:rsidRPr="00E11762">
        <w:rPr>
          <w:sz w:val="22"/>
          <w:szCs w:val="22"/>
        </w:rPr>
        <w:t>w Jednostce</w:t>
      </w:r>
      <w:r w:rsidR="00277D83" w:rsidRPr="00E11762">
        <w:rPr>
          <w:sz w:val="22"/>
          <w:szCs w:val="22"/>
        </w:rPr>
        <w:t>,</w:t>
      </w:r>
      <w:r w:rsidR="00581AA5">
        <w:rPr>
          <w:sz w:val="22"/>
          <w:szCs w:val="22"/>
        </w:rPr>
        <w:t xml:space="preserve"> </w:t>
      </w:r>
      <w:r w:rsidR="00277D83" w:rsidRPr="00E11762">
        <w:rPr>
          <w:sz w:val="22"/>
          <w:szCs w:val="22"/>
        </w:rPr>
        <w:t xml:space="preserve">która wskazuje </w:t>
      </w:r>
      <w:r w:rsidRPr="00E11762">
        <w:rPr>
          <w:sz w:val="22"/>
          <w:szCs w:val="22"/>
        </w:rPr>
        <w:t>na niekontrolowane działanie osób trzecich</w:t>
      </w:r>
      <w:r w:rsidR="00783602">
        <w:rPr>
          <w:sz w:val="22"/>
          <w:szCs w:val="22"/>
        </w:rPr>
        <w:t xml:space="preserve"> oraz</w:t>
      </w:r>
      <w:r w:rsidR="00277D83" w:rsidRPr="00E11762">
        <w:rPr>
          <w:sz w:val="22"/>
          <w:szCs w:val="22"/>
        </w:rPr>
        <w:t xml:space="preserve"> weryfikuje zgłoszenie </w:t>
      </w:r>
      <w:r w:rsidR="00783602">
        <w:rPr>
          <w:sz w:val="22"/>
          <w:szCs w:val="22"/>
        </w:rPr>
        <w:br/>
      </w:r>
      <w:r w:rsidR="00277D83" w:rsidRPr="00E11762">
        <w:rPr>
          <w:sz w:val="22"/>
          <w:szCs w:val="22"/>
        </w:rPr>
        <w:t>i podejmuje stosowne działania</w:t>
      </w:r>
      <w:r w:rsidR="00783602">
        <w:rPr>
          <w:sz w:val="22"/>
          <w:szCs w:val="22"/>
        </w:rPr>
        <w:t>,</w:t>
      </w:r>
      <w:r w:rsidR="00277D83" w:rsidRPr="00E11762">
        <w:rPr>
          <w:sz w:val="22"/>
          <w:szCs w:val="22"/>
        </w:rPr>
        <w:t xml:space="preserve"> o których mowa w pkt. </w:t>
      </w:r>
      <w:r w:rsidR="00783602">
        <w:rPr>
          <w:sz w:val="22"/>
          <w:szCs w:val="22"/>
        </w:rPr>
        <w:t>5.</w:t>
      </w:r>
    </w:p>
    <w:p w:rsidR="007B24B3" w:rsidRDefault="006A0722" w:rsidP="007F4B1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Lines="60" w:afterAutospacing="0" w:line="276" w:lineRule="auto"/>
        <w:ind w:left="426" w:hanging="426"/>
        <w:jc w:val="both"/>
        <w:rPr>
          <w:sz w:val="22"/>
          <w:szCs w:val="22"/>
        </w:rPr>
      </w:pPr>
      <w:r w:rsidRPr="00783602">
        <w:rPr>
          <w:sz w:val="22"/>
          <w:szCs w:val="22"/>
        </w:rPr>
        <w:t xml:space="preserve">Na podstawie </w:t>
      </w:r>
      <w:r w:rsidR="00783602">
        <w:rPr>
          <w:sz w:val="22"/>
          <w:szCs w:val="22"/>
        </w:rPr>
        <w:t xml:space="preserve">opublikowanego </w:t>
      </w:r>
      <w:r w:rsidRPr="00783602">
        <w:rPr>
          <w:sz w:val="22"/>
          <w:szCs w:val="22"/>
        </w:rPr>
        <w:t>corocznego raportu CERT Polska z 2018 roku (</w:t>
      </w:r>
      <w:hyperlink r:id="rId8" w:history="1">
        <w:r w:rsidRPr="00783602">
          <w:rPr>
            <w:color w:val="002060"/>
            <w:sz w:val="21"/>
            <w:szCs w:val="21"/>
            <w:u w:val="single"/>
          </w:rPr>
          <w:t>https://www.cert.pl/news/single/zgloszenia-i-incydenty-w-2018-roku/</w:t>
        </w:r>
      </w:hyperlink>
      <w:r w:rsidRPr="00783602">
        <w:rPr>
          <w:sz w:val="22"/>
          <w:szCs w:val="22"/>
        </w:rPr>
        <w:t>)</w:t>
      </w:r>
      <w:r w:rsidR="00783602">
        <w:rPr>
          <w:sz w:val="22"/>
          <w:szCs w:val="22"/>
        </w:rPr>
        <w:t xml:space="preserve">, </w:t>
      </w:r>
      <w:r w:rsidRPr="00783602">
        <w:rPr>
          <w:sz w:val="22"/>
          <w:szCs w:val="22"/>
        </w:rPr>
        <w:t>wykaz</w:t>
      </w:r>
      <w:r w:rsidR="00581AA5">
        <w:rPr>
          <w:sz w:val="22"/>
          <w:szCs w:val="22"/>
        </w:rPr>
        <w:t xml:space="preserve"> </w:t>
      </w:r>
      <w:r w:rsidRPr="00783602">
        <w:rPr>
          <w:sz w:val="22"/>
          <w:szCs w:val="22"/>
        </w:rPr>
        <w:t xml:space="preserve">incydentów, w tym </w:t>
      </w:r>
      <w:r w:rsidR="00E03440" w:rsidRPr="00783602">
        <w:rPr>
          <w:sz w:val="22"/>
          <w:szCs w:val="22"/>
        </w:rPr>
        <w:t xml:space="preserve">incydentów </w:t>
      </w:r>
      <w:r w:rsidRPr="00783602">
        <w:rPr>
          <w:sz w:val="22"/>
          <w:szCs w:val="22"/>
        </w:rPr>
        <w:t>występujących najczęściej</w:t>
      </w:r>
      <w:r w:rsidR="00581AA5">
        <w:rPr>
          <w:sz w:val="22"/>
          <w:szCs w:val="22"/>
        </w:rPr>
        <w:t xml:space="preserve"> </w:t>
      </w:r>
      <w:r w:rsidR="00E03440" w:rsidRPr="00783602">
        <w:rPr>
          <w:sz w:val="22"/>
          <w:szCs w:val="22"/>
        </w:rPr>
        <w:t xml:space="preserve">ze szczegółowym podziałem na poszczególne kategorie według klasyfikacji </w:t>
      </w:r>
      <w:r w:rsidR="00783602" w:rsidRPr="00BA5BE9">
        <w:rPr>
          <w:rFonts w:cstheme="minorHAnsi"/>
        </w:rPr>
        <w:t>eCSIRT.net</w:t>
      </w:r>
      <w:r w:rsidR="00783602" w:rsidRPr="00BA5BE9">
        <w:rPr>
          <w:rStyle w:val="Odwoanieprzypisudolnego"/>
          <w:rFonts w:cstheme="minorHAnsi"/>
        </w:rPr>
        <w:footnoteReference w:id="2"/>
      </w:r>
      <w:r w:rsidRPr="00783602">
        <w:rPr>
          <w:sz w:val="22"/>
          <w:szCs w:val="22"/>
        </w:rPr>
        <w:t xml:space="preserve">przedstawia tabela </w:t>
      </w:r>
      <w:r w:rsidR="00783602">
        <w:rPr>
          <w:sz w:val="22"/>
          <w:szCs w:val="22"/>
        </w:rPr>
        <w:t>1.</w:t>
      </w:r>
    </w:p>
    <w:p w:rsidR="00783602" w:rsidRPr="007B24B3" w:rsidRDefault="00783602" w:rsidP="007F4B1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Lines="60" w:afterAutospacing="0" w:line="276" w:lineRule="auto"/>
        <w:ind w:left="426" w:hanging="426"/>
        <w:jc w:val="both"/>
        <w:rPr>
          <w:sz w:val="22"/>
          <w:szCs w:val="22"/>
        </w:rPr>
      </w:pPr>
      <w:r w:rsidRPr="007B24B3">
        <w:rPr>
          <w:sz w:val="22"/>
          <w:szCs w:val="22"/>
        </w:rPr>
        <w:t xml:space="preserve">Incydent w podmiocie publicznym </w:t>
      </w:r>
      <w:r w:rsidRPr="00581AA5">
        <w:rPr>
          <w:b/>
          <w:sz w:val="22"/>
          <w:szCs w:val="22"/>
        </w:rPr>
        <w:t xml:space="preserve">– </w:t>
      </w:r>
      <w:r w:rsidR="00581AA5" w:rsidRPr="00581AA5">
        <w:rPr>
          <w:b/>
        </w:rPr>
        <w:t>SP2</w:t>
      </w:r>
      <w:r w:rsidR="00581AA5" w:rsidRPr="00581AA5">
        <w:t xml:space="preserve"> ,</w:t>
      </w:r>
      <w:r w:rsidR="00581AA5">
        <w:rPr>
          <w:b/>
          <w:color w:val="00B0F0"/>
        </w:rPr>
        <w:t xml:space="preserve"> </w:t>
      </w:r>
      <w:r w:rsidRPr="007B24B3">
        <w:rPr>
          <w:sz w:val="22"/>
          <w:szCs w:val="22"/>
        </w:rPr>
        <w:t>który powoduje lub może spowodować obniżenie jakości lub przerwanie realizacji zadania publicznego</w:t>
      </w:r>
      <w:r w:rsidR="00581AA5">
        <w:rPr>
          <w:sz w:val="22"/>
          <w:szCs w:val="22"/>
        </w:rPr>
        <w:t xml:space="preserve"> </w:t>
      </w:r>
      <w:r w:rsidRPr="00581AA5">
        <w:rPr>
          <w:sz w:val="22"/>
          <w:szCs w:val="22"/>
        </w:rPr>
        <w:t>Informatyk</w:t>
      </w:r>
      <w:r w:rsidRPr="007617FF">
        <w:rPr>
          <w:color w:val="00B0F0"/>
          <w:sz w:val="22"/>
          <w:szCs w:val="22"/>
        </w:rPr>
        <w:t xml:space="preserve"> </w:t>
      </w:r>
      <w:r w:rsidRPr="007B24B3">
        <w:rPr>
          <w:sz w:val="22"/>
          <w:szCs w:val="22"/>
        </w:rPr>
        <w:t xml:space="preserve">zgłasza niezwłocznie: </w:t>
      </w:r>
    </w:p>
    <w:p w:rsidR="00783602" w:rsidRPr="007B24B3" w:rsidRDefault="007617FF" w:rsidP="007F4B1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Lines="60" w:afterAutospacing="0" w:line="276" w:lineRule="auto"/>
        <w:jc w:val="both"/>
        <w:rPr>
          <w:color w:val="101C28"/>
          <w:sz w:val="22"/>
          <w:szCs w:val="22"/>
        </w:rPr>
      </w:pPr>
      <w:r w:rsidRPr="00883CDB">
        <w:rPr>
          <w:sz w:val="22"/>
          <w:szCs w:val="22"/>
        </w:rPr>
        <w:t>Kierownikowi</w:t>
      </w:r>
      <w:r w:rsidR="00581AA5">
        <w:rPr>
          <w:sz w:val="22"/>
          <w:szCs w:val="22"/>
        </w:rPr>
        <w:t xml:space="preserve"> </w:t>
      </w:r>
      <w:r w:rsidR="003C2DB8" w:rsidRPr="00883CDB">
        <w:rPr>
          <w:sz w:val="22"/>
          <w:szCs w:val="22"/>
        </w:rPr>
        <w:t>J</w:t>
      </w:r>
      <w:r w:rsidR="007B24B3" w:rsidRPr="00883CDB">
        <w:rPr>
          <w:sz w:val="22"/>
          <w:szCs w:val="22"/>
        </w:rPr>
        <w:t>ednostki</w:t>
      </w:r>
      <w:r w:rsidR="00783602" w:rsidRPr="00883CDB">
        <w:rPr>
          <w:sz w:val="22"/>
          <w:szCs w:val="22"/>
        </w:rPr>
        <w:t xml:space="preserve">, w </w:t>
      </w:r>
      <w:r w:rsidR="00783602" w:rsidRPr="007B24B3">
        <w:rPr>
          <w:color w:val="101C28"/>
          <w:sz w:val="22"/>
          <w:szCs w:val="22"/>
        </w:rPr>
        <w:t xml:space="preserve">celu </w:t>
      </w:r>
      <w:r w:rsidR="00883CDB">
        <w:rPr>
          <w:color w:val="101C28"/>
          <w:sz w:val="22"/>
          <w:szCs w:val="22"/>
        </w:rPr>
        <w:t xml:space="preserve">umożliwienia realizacji obowiązku wynikającego z art. 22 ust. 1 pkt 2 Ustawy o krajowym systemie cyberbezpieczeństwa tj. </w:t>
      </w:r>
      <w:r w:rsidR="00883CDB" w:rsidRPr="00883CDB">
        <w:rPr>
          <w:color w:val="101C28"/>
          <w:sz w:val="22"/>
          <w:szCs w:val="22"/>
        </w:rPr>
        <w:t>zgł</w:t>
      </w:r>
      <w:r w:rsidR="00883CDB">
        <w:rPr>
          <w:color w:val="101C28"/>
          <w:sz w:val="22"/>
          <w:szCs w:val="22"/>
        </w:rPr>
        <w:t>oszenia</w:t>
      </w:r>
      <w:r w:rsidR="00883CDB" w:rsidRPr="00883CDB">
        <w:rPr>
          <w:color w:val="101C28"/>
          <w:sz w:val="22"/>
          <w:szCs w:val="22"/>
        </w:rPr>
        <w:t xml:space="preserve"> incydent</w:t>
      </w:r>
      <w:r w:rsidR="00883CDB">
        <w:rPr>
          <w:color w:val="101C28"/>
          <w:sz w:val="22"/>
          <w:szCs w:val="22"/>
        </w:rPr>
        <w:t>u</w:t>
      </w:r>
      <w:r w:rsidR="00883CDB" w:rsidRPr="00883CDB">
        <w:rPr>
          <w:color w:val="101C28"/>
          <w:sz w:val="22"/>
          <w:szCs w:val="22"/>
        </w:rPr>
        <w:t xml:space="preserve"> niezwłocznie, nie później niż w ciągu 24 godzin od momentu wykrycia, do właściwego CSIRT MON, CSIRT NASK lub CSIRT GOV </w:t>
      </w:r>
      <w:r w:rsidR="00783602" w:rsidRPr="007B24B3">
        <w:rPr>
          <w:color w:val="101C28"/>
          <w:sz w:val="22"/>
          <w:szCs w:val="22"/>
        </w:rPr>
        <w:t>zawierającego informacje</w:t>
      </w:r>
      <w:r w:rsidR="007B24B3">
        <w:rPr>
          <w:color w:val="101C28"/>
          <w:sz w:val="22"/>
          <w:szCs w:val="22"/>
        </w:rPr>
        <w:t>,</w:t>
      </w:r>
      <w:r w:rsidR="00783602" w:rsidRPr="007B24B3">
        <w:rPr>
          <w:color w:val="101C28"/>
          <w:sz w:val="22"/>
          <w:szCs w:val="22"/>
        </w:rPr>
        <w:t xml:space="preserve"> o których mowa w </w:t>
      </w:r>
      <w:r w:rsidR="00783602" w:rsidRPr="003C2DB8">
        <w:rPr>
          <w:i/>
          <w:color w:val="101C28"/>
          <w:sz w:val="22"/>
          <w:szCs w:val="22"/>
        </w:rPr>
        <w:t xml:space="preserve">załączniku nr </w:t>
      </w:r>
      <w:r w:rsidR="00883CDB">
        <w:rPr>
          <w:i/>
          <w:color w:val="101C28"/>
          <w:sz w:val="22"/>
          <w:szCs w:val="22"/>
        </w:rPr>
        <w:t>1</w:t>
      </w:r>
      <w:r w:rsidR="00783602" w:rsidRPr="007B24B3">
        <w:rPr>
          <w:color w:val="101C28"/>
          <w:sz w:val="22"/>
          <w:szCs w:val="22"/>
        </w:rPr>
        <w:t xml:space="preserve"> do niniejszej instrukcji. </w:t>
      </w:r>
    </w:p>
    <w:p w:rsidR="00781945" w:rsidRDefault="00783602" w:rsidP="007F4B1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Lines="60" w:afterAutospacing="0" w:line="276" w:lineRule="auto"/>
        <w:jc w:val="both"/>
        <w:rPr>
          <w:color w:val="101C28"/>
          <w:sz w:val="22"/>
          <w:szCs w:val="22"/>
        </w:rPr>
      </w:pPr>
      <w:r w:rsidRPr="007B24B3">
        <w:rPr>
          <w:color w:val="101C28"/>
          <w:sz w:val="22"/>
          <w:szCs w:val="22"/>
        </w:rPr>
        <w:t xml:space="preserve">Inspektorowi ochrony danych (IOD) w </w:t>
      </w:r>
      <w:r w:rsidR="00581AA5" w:rsidRPr="00581AA5">
        <w:rPr>
          <w:b/>
        </w:rPr>
        <w:t xml:space="preserve">SP2 </w:t>
      </w:r>
      <w:r w:rsidRPr="007B24B3">
        <w:rPr>
          <w:color w:val="101C28"/>
          <w:sz w:val="22"/>
          <w:szCs w:val="22"/>
        </w:rPr>
        <w:t>na adres poczty elektronicznej:</w:t>
      </w:r>
      <w:r w:rsidR="00581AA5">
        <w:rPr>
          <w:color w:val="101C28"/>
          <w:sz w:val="22"/>
          <w:szCs w:val="22"/>
        </w:rPr>
        <w:t xml:space="preserve"> </w:t>
      </w:r>
      <w:hyperlink r:id="rId9" w:history="1">
        <w:r w:rsidR="00CC22E0" w:rsidRPr="00915A37">
          <w:rPr>
            <w:rStyle w:val="Hipercze"/>
            <w:sz w:val="22"/>
            <w:szCs w:val="22"/>
          </w:rPr>
          <w:t>iodo@marwikpoland.pl</w:t>
        </w:r>
      </w:hyperlink>
      <w:r w:rsidR="00581AA5">
        <w:t xml:space="preserve"> </w:t>
      </w:r>
      <w:r w:rsidRPr="007B24B3">
        <w:rPr>
          <w:color w:val="101C28"/>
          <w:sz w:val="22"/>
          <w:szCs w:val="22"/>
        </w:rPr>
        <w:t xml:space="preserve">poprzez przesłanie wypełnionego formularza stanowiącego </w:t>
      </w:r>
      <w:r w:rsidRPr="007B24B3">
        <w:rPr>
          <w:i/>
          <w:color w:val="101C28"/>
          <w:sz w:val="22"/>
          <w:szCs w:val="22"/>
        </w:rPr>
        <w:t xml:space="preserve">załącznik nr </w:t>
      </w:r>
      <w:r w:rsidR="00883CDB">
        <w:rPr>
          <w:i/>
          <w:color w:val="101C28"/>
          <w:sz w:val="22"/>
          <w:szCs w:val="22"/>
        </w:rPr>
        <w:t>1</w:t>
      </w:r>
      <w:r w:rsidRPr="007B24B3">
        <w:rPr>
          <w:color w:val="101C28"/>
          <w:sz w:val="22"/>
          <w:szCs w:val="22"/>
        </w:rPr>
        <w:t xml:space="preserve"> do niniejszej instrukcji, oraz telefonicznie na numer kom: </w:t>
      </w:r>
      <w:r w:rsidR="00CC22E0">
        <w:rPr>
          <w:color w:val="101C28"/>
          <w:sz w:val="22"/>
          <w:szCs w:val="22"/>
        </w:rPr>
        <w:t>694 167 023</w:t>
      </w:r>
      <w:r w:rsidRPr="007B24B3">
        <w:rPr>
          <w:color w:val="101C28"/>
          <w:sz w:val="22"/>
          <w:szCs w:val="22"/>
        </w:rPr>
        <w:t xml:space="preserve">. </w:t>
      </w:r>
    </w:p>
    <w:p w:rsidR="00783602" w:rsidRDefault="00783602" w:rsidP="007F4B14">
      <w:pPr>
        <w:pStyle w:val="NormalnyWeb"/>
        <w:shd w:val="clear" w:color="auto" w:fill="FFFFFF"/>
        <w:spacing w:before="0" w:beforeAutospacing="0" w:afterLines="60" w:afterAutospacing="0" w:line="276" w:lineRule="auto"/>
        <w:ind w:left="1428"/>
        <w:jc w:val="both"/>
        <w:rPr>
          <w:color w:val="101C28"/>
          <w:sz w:val="22"/>
          <w:szCs w:val="22"/>
        </w:rPr>
      </w:pPr>
      <w:r w:rsidRPr="007B24B3">
        <w:rPr>
          <w:color w:val="101C28"/>
          <w:sz w:val="22"/>
          <w:szCs w:val="22"/>
        </w:rPr>
        <w:lastRenderedPageBreak/>
        <w:t xml:space="preserve">IOD dokonuje ustalenia czy zidentyfikowany incydent nie stanowi jednocześnie naruszenia ochrony danych osobowych, a w konsekwencji czy nie wymaga podjęcia stosownych działań w tym zakresie tj. oceny wagi ryzyka naruszenia praw i wolności osób fizycznych, oceny zasadności odnotowania incydentu w rejestrze incydentów </w:t>
      </w:r>
      <w:r w:rsidR="00781945">
        <w:rPr>
          <w:color w:val="101C28"/>
          <w:sz w:val="22"/>
          <w:szCs w:val="22"/>
        </w:rPr>
        <w:br/>
      </w:r>
      <w:r w:rsidRPr="007B24B3">
        <w:rPr>
          <w:color w:val="101C28"/>
          <w:sz w:val="22"/>
          <w:szCs w:val="22"/>
        </w:rPr>
        <w:t>i naruszeń, zgłoszenia naruszenia do PUODO, i/lub zawiadomienia osób fizycznych których dane dotyczą.</w:t>
      </w:r>
    </w:p>
    <w:p w:rsidR="00781945" w:rsidRPr="00781945" w:rsidRDefault="00781945" w:rsidP="007F4B14">
      <w:pPr>
        <w:pStyle w:val="NormalnyWeb"/>
        <w:shd w:val="clear" w:color="auto" w:fill="FFFFFF"/>
        <w:spacing w:before="0" w:beforeAutospacing="0" w:afterLines="60" w:afterAutospacing="0" w:line="276" w:lineRule="auto"/>
        <w:jc w:val="both"/>
        <w:rPr>
          <w:color w:val="101C28"/>
          <w:sz w:val="22"/>
          <w:szCs w:val="22"/>
        </w:rPr>
      </w:pPr>
    </w:p>
    <w:p w:rsidR="00783602" w:rsidRPr="00783602" w:rsidRDefault="00781945" w:rsidP="007F4B14">
      <w:pPr>
        <w:pStyle w:val="NormalnyWeb"/>
        <w:shd w:val="clear" w:color="auto" w:fill="FFFFFF"/>
        <w:spacing w:before="0" w:beforeAutospacing="0" w:afterLines="60" w:afterAutospacing="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</w:t>
      </w:r>
      <w:r w:rsidR="00783602" w:rsidRPr="00783602">
        <w:rPr>
          <w:i/>
          <w:sz w:val="18"/>
          <w:szCs w:val="18"/>
        </w:rPr>
        <w:t>abela 1. Wykaz incydentów w podziale na kategorie wg klasyfikacji eCSIRT.net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A0722" w:rsidRPr="00783602" w:rsidTr="006A07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Obraźliwe i nielegalne treści</w:t>
            </w: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Spam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Dyskredytacja, obrażanie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Pornografia dziecięca, przemoc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Niesklasyfikowane</w:t>
            </w:r>
          </w:p>
        </w:tc>
      </w:tr>
      <w:tr w:rsidR="006A0722" w:rsidRPr="00783602" w:rsidTr="006A07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Złośliwe oprogramowanie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Wirus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Robak sieciowy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Koń trojański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Oprogramowanie szpiegowskie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Dialer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Rootkit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Niesklasyfikowane</w:t>
            </w:r>
          </w:p>
        </w:tc>
      </w:tr>
      <w:tr w:rsidR="006A0722" w:rsidRPr="00783602" w:rsidTr="006A07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Gromadzenie informacji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Skanowanie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Podsłuch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Inżynieria społeczna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Niesklasyfikowane</w:t>
            </w:r>
          </w:p>
        </w:tc>
      </w:tr>
      <w:tr w:rsidR="006A0722" w:rsidRPr="00783602" w:rsidTr="006A07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Próby włamań</w:t>
            </w: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Wykorzystanie znanych luk systemowych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Próby nieuprawnionego logowania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Wykorzystanie nieznanych luk systemowych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Niesklasyfikowane</w:t>
            </w:r>
          </w:p>
        </w:tc>
      </w:tr>
      <w:tr w:rsidR="006A0722" w:rsidRPr="00783602" w:rsidTr="006A07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Włamania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Włamanie na konto uprzywilejowane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Włamanie na konto zwykłe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Włamanie do aplikacji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Bot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Niesklasyfikowane</w:t>
            </w:r>
          </w:p>
        </w:tc>
      </w:tr>
      <w:tr w:rsidR="006A0722" w:rsidRPr="00783602" w:rsidTr="006A07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Dostępność zasobów</w:t>
            </w: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Atak blokujący serwis (DoS)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Rozproszony atak blokujący serwis (DDoS)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Sabotaż komputerowy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Przerwa w działaniu usług (niezłośliwe)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Niesklasyfikowane</w:t>
            </w:r>
          </w:p>
        </w:tc>
      </w:tr>
      <w:tr w:rsidR="006A0722" w:rsidRPr="00783602" w:rsidTr="006A07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Atak na bezpieczeństwo informacji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Nieuprawniony dostęp do informacji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Nieuprawniona zmiana informacji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Niesklasyfikowane</w:t>
            </w:r>
          </w:p>
        </w:tc>
      </w:tr>
      <w:tr w:rsidR="006A0722" w:rsidRPr="00783602" w:rsidTr="006A07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Oszustwa komputerowe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Nieuprawnione wykorzystanie zasobów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Naruszenie praw autorskich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Kradzież tożsamości, podszycie się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Phishing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Niesklasyfikowane</w:t>
            </w:r>
          </w:p>
        </w:tc>
      </w:tr>
      <w:tr w:rsidR="006A0722" w:rsidRPr="00783602" w:rsidTr="006A07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Podatne usługi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Otwarte serwisy podatne na nadużycia</w:t>
            </w:r>
          </w:p>
        </w:tc>
      </w:tr>
      <w:tr w:rsidR="006A0722" w:rsidRPr="00783602" w:rsidTr="006A0722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A0722" w:rsidRPr="00783602" w:rsidRDefault="006A0722" w:rsidP="006A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sz w:val="18"/>
                <w:szCs w:val="18"/>
              </w:rPr>
              <w:t>Niesklasyfikowane</w:t>
            </w:r>
          </w:p>
        </w:tc>
      </w:tr>
      <w:tr w:rsidR="006A0722" w:rsidRPr="00783602" w:rsidTr="006A0722">
        <w:tc>
          <w:tcPr>
            <w:tcW w:w="4531" w:type="dxa"/>
            <w:tcBorders>
              <w:top w:val="single" w:sz="4" w:space="0" w:color="auto"/>
            </w:tcBorders>
          </w:tcPr>
          <w:p w:rsidR="006A0722" w:rsidRPr="00783602" w:rsidRDefault="006A0722" w:rsidP="004E5C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4531" w:type="dxa"/>
          </w:tcPr>
          <w:p w:rsidR="006A0722" w:rsidRPr="00783602" w:rsidRDefault="00E03440" w:rsidP="004E5C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… </w:t>
            </w:r>
          </w:p>
        </w:tc>
      </w:tr>
    </w:tbl>
    <w:p w:rsidR="003C2DB8" w:rsidRDefault="003C2DB8" w:rsidP="004E5C41">
      <w:pPr>
        <w:rPr>
          <w:rFonts w:ascii="Times New Roman" w:hAnsi="Times New Roman" w:cs="Times New Roman"/>
          <w:b/>
        </w:rPr>
      </w:pPr>
    </w:p>
    <w:p w:rsidR="003C2DB8" w:rsidRDefault="003C2D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F6766" w:rsidRDefault="007F6766" w:rsidP="007F6766">
      <w:pPr>
        <w:pStyle w:val="Nagwek5"/>
        <w:shd w:val="clear" w:color="auto" w:fill="FFFFFF"/>
        <w:spacing w:before="0"/>
        <w:jc w:val="right"/>
        <w:rPr>
          <w:rFonts w:ascii="inherit" w:hAnsi="inherit" w:cs="Segoe UI"/>
          <w:b/>
          <w:bCs/>
          <w:color w:val="212529"/>
        </w:rPr>
      </w:pPr>
      <w:r>
        <w:rPr>
          <w:rFonts w:ascii="inherit" w:hAnsi="inherit" w:cs="Segoe UI"/>
          <w:b/>
          <w:bCs/>
          <w:color w:val="212529"/>
        </w:rPr>
        <w:lastRenderedPageBreak/>
        <w:t xml:space="preserve">Załącznik 2 </w:t>
      </w:r>
    </w:p>
    <w:p w:rsidR="007F6766" w:rsidRPr="00890709" w:rsidRDefault="007F6766" w:rsidP="00890709">
      <w:pPr>
        <w:pStyle w:val="Nagwek5"/>
        <w:shd w:val="clear" w:color="auto" w:fill="FFFFFF"/>
        <w:spacing w:before="0"/>
        <w:jc w:val="center"/>
        <w:rPr>
          <w:rFonts w:ascii="inherit" w:hAnsi="inherit" w:cs="Segoe UI"/>
          <w:b/>
          <w:bCs/>
          <w:color w:val="212529"/>
        </w:rPr>
      </w:pPr>
      <w:r>
        <w:rPr>
          <w:rFonts w:ascii="inherit" w:hAnsi="inherit" w:cs="Segoe UI"/>
          <w:b/>
          <w:bCs/>
          <w:color w:val="212529"/>
        </w:rPr>
        <w:t>FORMULARZ ZGŁOSZENIA INCYDENTU</w:t>
      </w:r>
    </w:p>
    <w:p w:rsidR="007F6766" w:rsidRDefault="007F6766" w:rsidP="004840F6">
      <w:pPr>
        <w:pStyle w:val="Nagwek5"/>
        <w:shd w:val="clear" w:color="auto" w:fill="FFFFFF"/>
        <w:spacing w:before="0"/>
        <w:rPr>
          <w:rFonts w:ascii="Segoe UI" w:hAnsi="Segoe UI" w:cs="Segoe UI"/>
          <w:b/>
          <w:bCs/>
          <w:color w:val="212529"/>
        </w:rPr>
      </w:pPr>
    </w:p>
    <w:p w:rsidR="004840F6" w:rsidRDefault="004840F6" w:rsidP="004840F6">
      <w:pPr>
        <w:pStyle w:val="Nagwek5"/>
        <w:shd w:val="clear" w:color="auto" w:fill="FFFFFF"/>
        <w:spacing w:before="0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Dane osoby dokonującej zgłoszenia</w:t>
      </w:r>
      <w:r w:rsidR="007F6766">
        <w:rPr>
          <w:rFonts w:ascii="Segoe UI" w:hAnsi="Segoe UI" w:cs="Segoe UI"/>
          <w:b/>
          <w:bCs/>
          <w:color w:val="212529"/>
        </w:rPr>
        <w:t xml:space="preserve">: </w:t>
      </w:r>
    </w:p>
    <w:tbl>
      <w:tblPr>
        <w:tblStyle w:val="Tabela-Siatka"/>
        <w:tblW w:w="9067" w:type="dxa"/>
        <w:tblLook w:val="04A0"/>
      </w:tblPr>
      <w:tblGrid>
        <w:gridCol w:w="2689"/>
        <w:gridCol w:w="6378"/>
      </w:tblGrid>
      <w:tr w:rsidR="00890709" w:rsidTr="00360937">
        <w:trPr>
          <w:trHeight w:val="340"/>
        </w:trPr>
        <w:tc>
          <w:tcPr>
            <w:tcW w:w="2689" w:type="dxa"/>
          </w:tcPr>
          <w:p w:rsidR="00890709" w:rsidRPr="00360937" w:rsidRDefault="00890709" w:rsidP="007F6766">
            <w:pPr>
              <w:rPr>
                <w:sz w:val="24"/>
                <w:szCs w:val="24"/>
              </w:rPr>
            </w:pPr>
            <w:r w:rsidRPr="00360937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6378" w:type="dxa"/>
          </w:tcPr>
          <w:p w:rsidR="00890709" w:rsidRDefault="00890709" w:rsidP="007F6766"/>
        </w:tc>
      </w:tr>
      <w:tr w:rsidR="00890709" w:rsidTr="00360937">
        <w:trPr>
          <w:trHeight w:val="340"/>
        </w:trPr>
        <w:tc>
          <w:tcPr>
            <w:tcW w:w="2689" w:type="dxa"/>
          </w:tcPr>
          <w:p w:rsidR="00890709" w:rsidRPr="00360937" w:rsidRDefault="00890709" w:rsidP="007F6766">
            <w:pPr>
              <w:rPr>
                <w:sz w:val="24"/>
                <w:szCs w:val="24"/>
              </w:rPr>
            </w:pPr>
            <w:r w:rsidRPr="00360937">
              <w:rPr>
                <w:sz w:val="24"/>
                <w:szCs w:val="24"/>
              </w:rPr>
              <w:t>Stanowisko służbowe</w:t>
            </w:r>
          </w:p>
        </w:tc>
        <w:tc>
          <w:tcPr>
            <w:tcW w:w="6378" w:type="dxa"/>
          </w:tcPr>
          <w:p w:rsidR="00890709" w:rsidRDefault="00890709" w:rsidP="007F6766"/>
        </w:tc>
      </w:tr>
      <w:tr w:rsidR="00890709" w:rsidTr="00360937">
        <w:trPr>
          <w:trHeight w:val="340"/>
        </w:trPr>
        <w:tc>
          <w:tcPr>
            <w:tcW w:w="2689" w:type="dxa"/>
          </w:tcPr>
          <w:p w:rsidR="00890709" w:rsidRPr="00360937" w:rsidRDefault="00890709" w:rsidP="007F6766">
            <w:pPr>
              <w:rPr>
                <w:sz w:val="24"/>
                <w:szCs w:val="24"/>
              </w:rPr>
            </w:pPr>
            <w:r w:rsidRPr="00360937">
              <w:rPr>
                <w:sz w:val="24"/>
                <w:szCs w:val="24"/>
              </w:rPr>
              <w:t>Kontakt (e-mail, nr tel</w:t>
            </w:r>
            <w:r w:rsidR="00256271">
              <w:rPr>
                <w:sz w:val="24"/>
                <w:szCs w:val="24"/>
              </w:rPr>
              <w:t>.</w:t>
            </w:r>
            <w:r w:rsidRPr="0036093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378" w:type="dxa"/>
          </w:tcPr>
          <w:p w:rsidR="00890709" w:rsidRDefault="00890709" w:rsidP="007F6766"/>
        </w:tc>
      </w:tr>
    </w:tbl>
    <w:p w:rsidR="00890709" w:rsidRDefault="00890709" w:rsidP="007F6766"/>
    <w:p w:rsidR="00360937" w:rsidRPr="00360937" w:rsidRDefault="004840F6" w:rsidP="003A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egoe UI" w:hAnsi="Segoe UI" w:cs="Segoe UI"/>
          <w:b/>
          <w:color w:val="212529"/>
        </w:rPr>
      </w:pPr>
      <w:r w:rsidRPr="00360937">
        <w:rPr>
          <w:rFonts w:ascii="Segoe UI" w:hAnsi="Segoe UI" w:cs="Segoe UI"/>
          <w:b/>
          <w:color w:val="212529"/>
        </w:rPr>
        <w:t>Czy incydent miał</w:t>
      </w:r>
      <w:r w:rsidR="00360937" w:rsidRPr="00360937">
        <w:rPr>
          <w:rFonts w:ascii="Segoe UI" w:hAnsi="Segoe UI" w:cs="Segoe UI"/>
          <w:b/>
          <w:color w:val="212529"/>
        </w:rPr>
        <w:t>/ma</w:t>
      </w:r>
      <w:r w:rsidR="00581AA5">
        <w:rPr>
          <w:rFonts w:ascii="Segoe UI" w:hAnsi="Segoe UI" w:cs="Segoe UI"/>
          <w:b/>
          <w:color w:val="212529"/>
        </w:rPr>
        <w:t xml:space="preserve"> </w:t>
      </w:r>
      <w:r w:rsidRPr="00360937">
        <w:rPr>
          <w:rFonts w:ascii="Segoe UI" w:hAnsi="Segoe UI" w:cs="Segoe UI"/>
          <w:b/>
          <w:color w:val="212529"/>
        </w:rPr>
        <w:t>wpływ na realizację zadań publicznych? Jeśli tak, na jakie?</w:t>
      </w:r>
    </w:p>
    <w:sdt>
      <w:sdtPr>
        <w:rPr>
          <w:rFonts w:ascii="Segoe UI" w:hAnsi="Segoe UI" w:cs="Segoe UI"/>
          <w:color w:val="212529"/>
        </w:rPr>
        <w:id w:val="334420888"/>
        <w:placeholder>
          <w:docPart w:val="DefaultPlaceholder_-1854013440"/>
        </w:placeholder>
        <w:showingPlcHdr/>
      </w:sdtPr>
      <w:sdtContent>
        <w:p w:rsidR="00360937" w:rsidRDefault="00360937" w:rsidP="004840F6">
          <w:pPr>
            <w:shd w:val="clear" w:color="auto" w:fill="FFFFFF"/>
            <w:rPr>
              <w:rFonts w:ascii="Segoe UI" w:hAnsi="Segoe UI" w:cs="Segoe UI"/>
              <w:color w:val="212529"/>
            </w:rPr>
          </w:pPr>
          <w:r w:rsidRPr="00433986">
            <w:rPr>
              <w:rStyle w:val="Tekstzastpczy"/>
            </w:rPr>
            <w:t>Kliknij lub naciśnij tutaj, aby wprowadzić tekst.</w:t>
          </w:r>
        </w:p>
      </w:sdtContent>
    </w:sdt>
    <w:p w:rsidR="00360937" w:rsidRDefault="00360937" w:rsidP="003A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egoe UI" w:hAnsi="Segoe UI" w:cs="Segoe UI"/>
          <w:b/>
          <w:color w:val="212529"/>
        </w:rPr>
      </w:pPr>
      <w:r w:rsidRPr="00360937">
        <w:rPr>
          <w:rFonts w:ascii="Segoe UI" w:hAnsi="Segoe UI" w:cs="Segoe UI"/>
          <w:b/>
          <w:color w:val="212529"/>
        </w:rPr>
        <w:t>D</w:t>
      </w:r>
      <w:r w:rsidR="004840F6" w:rsidRPr="00360937">
        <w:rPr>
          <w:rFonts w:ascii="Segoe UI" w:hAnsi="Segoe UI" w:cs="Segoe UI"/>
          <w:b/>
          <w:color w:val="212529"/>
        </w:rPr>
        <w:t>okładn</w:t>
      </w:r>
      <w:r w:rsidRPr="00360937">
        <w:rPr>
          <w:rFonts w:ascii="Segoe UI" w:hAnsi="Segoe UI" w:cs="Segoe UI"/>
          <w:b/>
          <w:color w:val="212529"/>
        </w:rPr>
        <w:t>a</w:t>
      </w:r>
      <w:r w:rsidR="004840F6" w:rsidRPr="00360937">
        <w:rPr>
          <w:rFonts w:ascii="Segoe UI" w:hAnsi="Segoe UI" w:cs="Segoe UI"/>
          <w:b/>
          <w:color w:val="212529"/>
        </w:rPr>
        <w:t xml:space="preserve"> lub przybliżon</w:t>
      </w:r>
      <w:r w:rsidRPr="00360937">
        <w:rPr>
          <w:rFonts w:ascii="Segoe UI" w:hAnsi="Segoe UI" w:cs="Segoe UI"/>
          <w:b/>
          <w:color w:val="212529"/>
        </w:rPr>
        <w:t>a</w:t>
      </w:r>
      <w:r w:rsidR="004840F6" w:rsidRPr="00360937">
        <w:rPr>
          <w:rFonts w:ascii="Segoe UI" w:hAnsi="Segoe UI" w:cs="Segoe UI"/>
          <w:b/>
          <w:color w:val="212529"/>
        </w:rPr>
        <w:t xml:space="preserve"> liczb</w:t>
      </w:r>
      <w:r w:rsidRPr="00360937">
        <w:rPr>
          <w:rFonts w:ascii="Segoe UI" w:hAnsi="Segoe UI" w:cs="Segoe UI"/>
          <w:b/>
          <w:color w:val="212529"/>
        </w:rPr>
        <w:t>a</w:t>
      </w:r>
      <w:r w:rsidR="004840F6" w:rsidRPr="00360937">
        <w:rPr>
          <w:rFonts w:ascii="Segoe UI" w:hAnsi="Segoe UI" w:cs="Segoe UI"/>
          <w:b/>
          <w:color w:val="212529"/>
        </w:rPr>
        <w:t xml:space="preserve"> osób, na które ma wpływ incydent?</w:t>
      </w:r>
    </w:p>
    <w:p w:rsidR="004840F6" w:rsidRDefault="00720424" w:rsidP="004840F6">
      <w:pPr>
        <w:shd w:val="clear" w:color="auto" w:fill="FFFFFF"/>
        <w:rPr>
          <w:rFonts w:ascii="Segoe UI" w:hAnsi="Segoe UI" w:cs="Segoe UI"/>
          <w:color w:val="212529"/>
        </w:rPr>
      </w:pPr>
      <w:sdt>
        <w:sdtPr>
          <w:rPr>
            <w:rFonts w:ascii="Segoe UI" w:hAnsi="Segoe UI" w:cs="Segoe UI"/>
            <w:color w:val="212529"/>
          </w:rPr>
          <w:id w:val="-2022078637"/>
          <w:placeholder>
            <w:docPart w:val="DefaultPlaceholder_-1854013440"/>
          </w:placeholder>
          <w:showingPlcHdr/>
        </w:sdtPr>
        <w:sdtContent>
          <w:r w:rsidR="00360937" w:rsidRPr="00433986">
            <w:rPr>
              <w:rStyle w:val="Tekstzastpczy"/>
            </w:rPr>
            <w:t>Kliknij lub naciśnij tutaj, aby wprowadzić tekst.</w:t>
          </w:r>
        </w:sdtContent>
      </w:sdt>
    </w:p>
    <w:p w:rsidR="00360937" w:rsidRPr="00360937" w:rsidRDefault="00360937" w:rsidP="003A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egoe UI" w:hAnsi="Segoe UI" w:cs="Segoe UI"/>
          <w:b/>
          <w:color w:val="212529"/>
        </w:rPr>
      </w:pPr>
      <w:r w:rsidRPr="00360937">
        <w:rPr>
          <w:rFonts w:ascii="Segoe UI" w:hAnsi="Segoe UI" w:cs="Segoe UI"/>
          <w:b/>
          <w:color w:val="212529"/>
        </w:rPr>
        <w:t xml:space="preserve">Moment wystąpienia i wykrycia incydentu oraz </w:t>
      </w:r>
      <w:r w:rsidR="004840F6" w:rsidRPr="00360937">
        <w:rPr>
          <w:rFonts w:ascii="Segoe UI" w:hAnsi="Segoe UI" w:cs="Segoe UI"/>
          <w:b/>
          <w:color w:val="212529"/>
        </w:rPr>
        <w:t xml:space="preserve">przybliżony czas </w:t>
      </w:r>
      <w:r w:rsidRPr="00360937">
        <w:rPr>
          <w:rFonts w:ascii="Segoe UI" w:hAnsi="Segoe UI" w:cs="Segoe UI"/>
          <w:b/>
          <w:color w:val="212529"/>
        </w:rPr>
        <w:t>jego trwania</w:t>
      </w:r>
    </w:p>
    <w:p w:rsidR="00360937" w:rsidRDefault="00720424" w:rsidP="00360937">
      <w:pPr>
        <w:shd w:val="clear" w:color="auto" w:fill="FFFFFF"/>
        <w:rPr>
          <w:rFonts w:ascii="Segoe UI" w:hAnsi="Segoe UI" w:cs="Segoe UI"/>
          <w:color w:val="212529"/>
        </w:rPr>
      </w:pPr>
      <w:sdt>
        <w:sdtPr>
          <w:rPr>
            <w:rFonts w:ascii="Segoe UI" w:hAnsi="Segoe UI" w:cs="Segoe UI"/>
            <w:color w:val="212529"/>
          </w:rPr>
          <w:id w:val="1523590673"/>
          <w:placeholder>
            <w:docPart w:val="EE60AD426E724071A625EB09EDD1CDF2"/>
          </w:placeholder>
          <w:showingPlcHdr/>
        </w:sdtPr>
        <w:sdtContent>
          <w:r w:rsidR="00360937" w:rsidRPr="00433986">
            <w:rPr>
              <w:rStyle w:val="Tekstzastpczy"/>
            </w:rPr>
            <w:t>Kliknij lub naciśnij tutaj, aby wprowadzić tekst.</w:t>
          </w:r>
        </w:sdtContent>
      </w:sdt>
    </w:p>
    <w:p w:rsidR="00360937" w:rsidRPr="003A5CCF" w:rsidRDefault="00360937" w:rsidP="003A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egoe UI" w:hAnsi="Segoe UI" w:cs="Segoe UI"/>
          <w:b/>
          <w:color w:val="212529"/>
        </w:rPr>
      </w:pPr>
      <w:r w:rsidRPr="003A5CCF">
        <w:rPr>
          <w:rFonts w:ascii="Segoe UI" w:hAnsi="Segoe UI" w:cs="Segoe UI"/>
          <w:b/>
          <w:color w:val="212529"/>
        </w:rPr>
        <w:t>Zasięg ge</w:t>
      </w:r>
      <w:r w:rsidR="003A5CCF" w:rsidRPr="003A5CCF">
        <w:rPr>
          <w:rFonts w:ascii="Segoe UI" w:hAnsi="Segoe UI" w:cs="Segoe UI"/>
          <w:b/>
          <w:color w:val="212529"/>
        </w:rPr>
        <w:t>o</w:t>
      </w:r>
      <w:r w:rsidRPr="003A5CCF">
        <w:rPr>
          <w:rFonts w:ascii="Segoe UI" w:hAnsi="Segoe UI" w:cs="Segoe UI"/>
          <w:b/>
          <w:color w:val="212529"/>
        </w:rPr>
        <w:t xml:space="preserve">graficzny obszaru </w:t>
      </w:r>
      <w:r w:rsidR="003A5CCF" w:rsidRPr="003A5CCF">
        <w:rPr>
          <w:rFonts w:ascii="Segoe UI" w:hAnsi="Segoe UI" w:cs="Segoe UI"/>
          <w:b/>
          <w:color w:val="212529"/>
        </w:rPr>
        <w:t xml:space="preserve">którego dotyczy incydent </w:t>
      </w:r>
    </w:p>
    <w:p w:rsidR="003A5CCF" w:rsidRDefault="00720424" w:rsidP="003A5CCF">
      <w:pPr>
        <w:shd w:val="clear" w:color="auto" w:fill="FFFFFF"/>
        <w:rPr>
          <w:rFonts w:ascii="Segoe UI" w:hAnsi="Segoe UI" w:cs="Segoe UI"/>
          <w:color w:val="212529"/>
        </w:rPr>
      </w:pPr>
      <w:sdt>
        <w:sdtPr>
          <w:rPr>
            <w:rFonts w:ascii="Segoe UI" w:hAnsi="Segoe UI" w:cs="Segoe UI"/>
            <w:color w:val="212529"/>
          </w:rPr>
          <w:id w:val="-1236315115"/>
          <w:placeholder>
            <w:docPart w:val="1509036A729F47508D50197220F8B579"/>
          </w:placeholder>
          <w:showingPlcHdr/>
        </w:sdtPr>
        <w:sdtContent>
          <w:r w:rsidR="003A5CCF" w:rsidRPr="00433986">
            <w:rPr>
              <w:rStyle w:val="Tekstzastpczy"/>
            </w:rPr>
            <w:t>Kliknij lub naciśnij tutaj, aby wprowadzić tekst.</w:t>
          </w:r>
        </w:sdtContent>
      </w:sdt>
    </w:p>
    <w:p w:rsidR="003A5CCF" w:rsidRPr="003A5CCF" w:rsidRDefault="003A5CCF" w:rsidP="003A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egoe UI" w:hAnsi="Segoe UI" w:cs="Segoe UI"/>
          <w:b/>
          <w:color w:val="212529"/>
        </w:rPr>
      </w:pPr>
      <w:r w:rsidRPr="003A5CCF">
        <w:rPr>
          <w:rFonts w:ascii="Segoe UI" w:hAnsi="Segoe UI" w:cs="Segoe UI"/>
          <w:b/>
          <w:color w:val="212529"/>
        </w:rPr>
        <w:t>Skutki oddziaływania incydentu na systemy informacyjne w Podmiocie</w:t>
      </w:r>
    </w:p>
    <w:p w:rsidR="003A5CCF" w:rsidRDefault="00720424" w:rsidP="003A5CCF">
      <w:pPr>
        <w:shd w:val="clear" w:color="auto" w:fill="FFFFFF"/>
        <w:rPr>
          <w:rFonts w:ascii="Segoe UI" w:hAnsi="Segoe UI" w:cs="Segoe UI"/>
          <w:color w:val="212529"/>
        </w:rPr>
      </w:pPr>
      <w:sdt>
        <w:sdtPr>
          <w:rPr>
            <w:rFonts w:ascii="Segoe UI" w:hAnsi="Segoe UI" w:cs="Segoe UI"/>
            <w:color w:val="212529"/>
          </w:rPr>
          <w:id w:val="260121539"/>
          <w:placeholder>
            <w:docPart w:val="4CDF8BBAE4CB4919BE0324EC87B75F4D"/>
          </w:placeholder>
          <w:showingPlcHdr/>
        </w:sdtPr>
        <w:sdtContent>
          <w:r w:rsidR="003A5CCF" w:rsidRPr="00433986">
            <w:rPr>
              <w:rStyle w:val="Tekstzastpczy"/>
            </w:rPr>
            <w:t>Kliknij lub naciśnij tutaj, aby wprowadzić tekst.</w:t>
          </w:r>
        </w:sdtContent>
      </w:sdt>
    </w:p>
    <w:p w:rsidR="003A5CCF" w:rsidRDefault="003A5CCF" w:rsidP="003A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egoe UI" w:hAnsi="Segoe UI" w:cs="Segoe UI"/>
          <w:b/>
          <w:color w:val="212529"/>
        </w:rPr>
      </w:pPr>
      <w:r w:rsidRPr="003A5CCF">
        <w:rPr>
          <w:rFonts w:ascii="Segoe UI" w:hAnsi="Segoe UI" w:cs="Segoe UI"/>
          <w:b/>
          <w:color w:val="212529"/>
        </w:rPr>
        <w:t xml:space="preserve">Informacje o przyczynie i źródle incydentu </w:t>
      </w:r>
    </w:p>
    <w:p w:rsidR="003A5CCF" w:rsidRDefault="00720424" w:rsidP="003A5CCF">
      <w:pPr>
        <w:shd w:val="clear" w:color="auto" w:fill="FFFFFF"/>
        <w:rPr>
          <w:rFonts w:ascii="Segoe UI" w:hAnsi="Segoe UI" w:cs="Segoe UI"/>
          <w:color w:val="212529"/>
        </w:rPr>
      </w:pPr>
      <w:sdt>
        <w:sdtPr>
          <w:rPr>
            <w:rFonts w:ascii="Segoe UI" w:hAnsi="Segoe UI" w:cs="Segoe UI"/>
            <w:color w:val="212529"/>
          </w:rPr>
          <w:id w:val="-133642234"/>
          <w:placeholder>
            <w:docPart w:val="7B9FE78025B441F9B5D468716D589418"/>
          </w:placeholder>
          <w:showingPlcHdr/>
        </w:sdtPr>
        <w:sdtContent>
          <w:r w:rsidR="003A5CCF" w:rsidRPr="00433986">
            <w:rPr>
              <w:rStyle w:val="Tekstzastpczy"/>
            </w:rPr>
            <w:t>Kliknij lub naciśnij tutaj, aby wprowadzić tekst.</w:t>
          </w:r>
        </w:sdtContent>
      </w:sdt>
    </w:p>
    <w:p w:rsidR="003A5CCF" w:rsidRPr="003A5CCF" w:rsidRDefault="003A5CCF" w:rsidP="003A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egoe UI" w:hAnsi="Segoe UI" w:cs="Segoe UI"/>
          <w:b/>
          <w:color w:val="212529"/>
        </w:rPr>
      </w:pPr>
      <w:r w:rsidRPr="003A5CCF">
        <w:rPr>
          <w:rFonts w:ascii="Segoe UI" w:hAnsi="Segoe UI" w:cs="Segoe UI"/>
          <w:b/>
          <w:color w:val="212529"/>
        </w:rPr>
        <w:t>Opis przebiegu incydentu</w:t>
      </w:r>
      <w:r w:rsidRPr="003A5CCF">
        <w:rPr>
          <w:rFonts w:ascii="Segoe UI" w:hAnsi="Segoe UI" w:cs="Segoe UI"/>
          <w:color w:val="212529"/>
        </w:rPr>
        <w:t>(najdokładniej jak to mo</w:t>
      </w:r>
      <w:r>
        <w:rPr>
          <w:rFonts w:ascii="Segoe UI" w:hAnsi="Segoe UI" w:cs="Segoe UI"/>
          <w:color w:val="212529"/>
        </w:rPr>
        <w:t>ż</w:t>
      </w:r>
      <w:r w:rsidRPr="003A5CCF">
        <w:rPr>
          <w:rFonts w:ascii="Segoe UI" w:hAnsi="Segoe UI" w:cs="Segoe UI"/>
          <w:color w:val="212529"/>
        </w:rPr>
        <w:t>liwe)</w:t>
      </w:r>
    </w:p>
    <w:p w:rsidR="00BA5BE9" w:rsidRDefault="00720424" w:rsidP="00BA5BE9">
      <w:pPr>
        <w:shd w:val="clear" w:color="auto" w:fill="FFFFFF"/>
        <w:rPr>
          <w:rFonts w:ascii="Segoe UI" w:hAnsi="Segoe UI" w:cs="Segoe UI"/>
          <w:color w:val="212529"/>
        </w:rPr>
      </w:pPr>
      <w:sdt>
        <w:sdtPr>
          <w:rPr>
            <w:rFonts w:ascii="Segoe UI" w:hAnsi="Segoe UI" w:cs="Segoe UI"/>
            <w:color w:val="212529"/>
          </w:rPr>
          <w:id w:val="-2058774567"/>
          <w:placeholder>
            <w:docPart w:val="BD26718596BE44A69B7C5BC613A13E94"/>
          </w:placeholder>
          <w:showingPlcHdr/>
        </w:sdtPr>
        <w:sdtContent>
          <w:r w:rsidR="00BA5BE9" w:rsidRPr="00433986">
            <w:rPr>
              <w:rStyle w:val="Tekstzastpczy"/>
            </w:rPr>
            <w:t>Kliknij lub naciśnij tutaj, aby wprowadzić tekst.</w:t>
          </w:r>
        </w:sdtContent>
      </w:sdt>
    </w:p>
    <w:p w:rsidR="003A5CCF" w:rsidRDefault="003A5CCF" w:rsidP="00BA5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egoe UI" w:hAnsi="Segoe UI" w:cs="Segoe UI"/>
          <w:b/>
          <w:color w:val="212529"/>
        </w:rPr>
      </w:pPr>
      <w:r w:rsidRPr="003A5CCF">
        <w:rPr>
          <w:rFonts w:ascii="Segoe UI" w:hAnsi="Segoe UI" w:cs="Segoe UI"/>
          <w:b/>
          <w:color w:val="212529"/>
        </w:rPr>
        <w:t>Informacje o podjętych działaniach zapobiegawczych</w:t>
      </w:r>
    </w:p>
    <w:p w:rsidR="00BA5BE9" w:rsidRDefault="00720424" w:rsidP="00BA5BE9">
      <w:pPr>
        <w:shd w:val="clear" w:color="auto" w:fill="FFFFFF"/>
        <w:rPr>
          <w:rFonts w:ascii="Segoe UI" w:hAnsi="Segoe UI" w:cs="Segoe UI"/>
          <w:color w:val="212529"/>
        </w:rPr>
      </w:pPr>
      <w:sdt>
        <w:sdtPr>
          <w:rPr>
            <w:rFonts w:ascii="Segoe UI" w:hAnsi="Segoe UI" w:cs="Segoe UI"/>
            <w:color w:val="212529"/>
          </w:rPr>
          <w:id w:val="2052567595"/>
          <w:placeholder>
            <w:docPart w:val="617CB7009FA34B4DA559B735B6BC82F8"/>
          </w:placeholder>
          <w:showingPlcHdr/>
        </w:sdtPr>
        <w:sdtContent>
          <w:r w:rsidR="00BA5BE9" w:rsidRPr="00433986">
            <w:rPr>
              <w:rStyle w:val="Tekstzastpczy"/>
            </w:rPr>
            <w:t>Kliknij lub naciśnij tutaj, aby wprowadzić tekst.</w:t>
          </w:r>
        </w:sdtContent>
      </w:sdt>
    </w:p>
    <w:p w:rsidR="003A5CCF" w:rsidRPr="003A5CCF" w:rsidRDefault="003A5CCF" w:rsidP="00BA5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egoe UI" w:hAnsi="Segoe UI" w:cs="Segoe UI"/>
          <w:b/>
          <w:color w:val="212529"/>
        </w:rPr>
      </w:pPr>
      <w:r w:rsidRPr="003A5CCF">
        <w:rPr>
          <w:rFonts w:ascii="Segoe UI" w:hAnsi="Segoe UI" w:cs="Segoe UI"/>
          <w:b/>
          <w:color w:val="212529"/>
        </w:rPr>
        <w:t xml:space="preserve">Informacje o podjętych działaniach </w:t>
      </w:r>
      <w:r>
        <w:rPr>
          <w:rFonts w:ascii="Segoe UI" w:hAnsi="Segoe UI" w:cs="Segoe UI"/>
          <w:b/>
          <w:color w:val="212529"/>
        </w:rPr>
        <w:t>naprawczych</w:t>
      </w:r>
    </w:p>
    <w:p w:rsidR="00BA5BE9" w:rsidRDefault="00720424" w:rsidP="00BA5BE9">
      <w:pPr>
        <w:shd w:val="clear" w:color="auto" w:fill="FFFFFF"/>
        <w:rPr>
          <w:rFonts w:ascii="Segoe UI" w:hAnsi="Segoe UI" w:cs="Segoe UI"/>
          <w:color w:val="212529"/>
        </w:rPr>
      </w:pPr>
      <w:sdt>
        <w:sdtPr>
          <w:rPr>
            <w:rFonts w:ascii="Segoe UI" w:hAnsi="Segoe UI" w:cs="Segoe UI"/>
            <w:color w:val="212529"/>
          </w:rPr>
          <w:id w:val="-477608457"/>
          <w:placeholder>
            <w:docPart w:val="1FCFC8AAAD564D198ED87A526628A148"/>
          </w:placeholder>
          <w:showingPlcHdr/>
        </w:sdtPr>
        <w:sdtContent>
          <w:r w:rsidR="00BA5BE9" w:rsidRPr="00433986">
            <w:rPr>
              <w:rStyle w:val="Tekstzastpczy"/>
            </w:rPr>
            <w:t>Kliknij lub naciśnij tutaj, aby wprowadzić tekst.</w:t>
          </w:r>
        </w:sdtContent>
      </w:sdt>
    </w:p>
    <w:p w:rsidR="003A5CCF" w:rsidRDefault="003A5CCF" w:rsidP="00BA5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Segoe UI" w:hAnsi="Segoe UI" w:cs="Segoe UI"/>
          <w:b/>
          <w:color w:val="212529"/>
        </w:rPr>
      </w:pPr>
      <w:r>
        <w:rPr>
          <w:rFonts w:ascii="Segoe UI" w:hAnsi="Segoe UI" w:cs="Segoe UI"/>
          <w:b/>
          <w:color w:val="212529"/>
        </w:rPr>
        <w:t>Inne istotne informacje</w:t>
      </w:r>
    </w:p>
    <w:p w:rsidR="00BA5BE9" w:rsidRDefault="00720424" w:rsidP="00BA5BE9">
      <w:pPr>
        <w:shd w:val="clear" w:color="auto" w:fill="FFFFFF"/>
        <w:rPr>
          <w:rFonts w:ascii="Segoe UI" w:hAnsi="Segoe UI" w:cs="Segoe UI"/>
          <w:color w:val="212529"/>
        </w:rPr>
      </w:pPr>
      <w:sdt>
        <w:sdtPr>
          <w:rPr>
            <w:rFonts w:ascii="Segoe UI" w:hAnsi="Segoe UI" w:cs="Segoe UI"/>
            <w:color w:val="212529"/>
          </w:rPr>
          <w:id w:val="-2037415502"/>
          <w:placeholder>
            <w:docPart w:val="3F615A147B0945BB809B0344D0111099"/>
          </w:placeholder>
          <w:showingPlcHdr/>
        </w:sdtPr>
        <w:sdtContent>
          <w:r w:rsidR="00BA5BE9" w:rsidRPr="00433986">
            <w:rPr>
              <w:rStyle w:val="Tekstzastpczy"/>
            </w:rPr>
            <w:t>Kliknij lub naciśnij tutaj, aby wprowadzić tekst.</w:t>
          </w:r>
        </w:sdtContent>
      </w:sdt>
    </w:p>
    <w:p w:rsidR="00BA5BE9" w:rsidRPr="003A5CCF" w:rsidRDefault="00BA5BE9" w:rsidP="003A5CCF">
      <w:pPr>
        <w:shd w:val="clear" w:color="auto" w:fill="FFFFFF"/>
        <w:rPr>
          <w:rFonts w:ascii="Segoe UI" w:hAnsi="Segoe UI" w:cs="Segoe UI"/>
          <w:b/>
          <w:color w:val="212529"/>
        </w:rPr>
      </w:pPr>
    </w:p>
    <w:p w:rsidR="00256271" w:rsidRDefault="00256271">
      <w:r>
        <w:br w:type="page"/>
      </w:r>
    </w:p>
    <w:p w:rsidR="00673E47" w:rsidRPr="00256271" w:rsidRDefault="00256271" w:rsidP="003A5CCF">
      <w:pPr>
        <w:pStyle w:val="Default"/>
        <w:rPr>
          <w:b/>
          <w:bCs/>
        </w:rPr>
      </w:pPr>
      <w:r w:rsidRPr="00256271">
        <w:rPr>
          <w:b/>
        </w:rPr>
        <w:lastRenderedPageBreak/>
        <w:t xml:space="preserve">Wyciąg z Ustawy </w:t>
      </w:r>
      <w:r w:rsidR="00673E47" w:rsidRPr="00256271">
        <w:rPr>
          <w:b/>
        </w:rPr>
        <w:t>z dnia 5 lipca 2018 r. o krajowym systemie cyberbezpieczeństwa</w:t>
      </w:r>
    </w:p>
    <w:p w:rsidR="00673E47" w:rsidRPr="00256271" w:rsidRDefault="00673E47" w:rsidP="003A5CCF">
      <w:pPr>
        <w:pStyle w:val="Default"/>
        <w:rPr>
          <w:b/>
          <w:bCs/>
          <w:sz w:val="18"/>
          <w:szCs w:val="18"/>
        </w:rPr>
      </w:pPr>
    </w:p>
    <w:p w:rsidR="00673E47" w:rsidRPr="00256271" w:rsidRDefault="00673E47" w:rsidP="00256271">
      <w:pPr>
        <w:pStyle w:val="Default"/>
        <w:jc w:val="both"/>
        <w:rPr>
          <w:b/>
          <w:bCs/>
          <w:sz w:val="20"/>
          <w:szCs w:val="20"/>
        </w:rPr>
      </w:pPr>
      <w:r w:rsidRPr="00256271">
        <w:rPr>
          <w:b/>
          <w:bCs/>
          <w:sz w:val="20"/>
          <w:szCs w:val="20"/>
        </w:rPr>
        <w:t>Rozdział 5</w:t>
      </w:r>
    </w:p>
    <w:p w:rsidR="00673E47" w:rsidRPr="00256271" w:rsidRDefault="00673E47" w:rsidP="00256271">
      <w:pPr>
        <w:pStyle w:val="Default"/>
        <w:jc w:val="both"/>
        <w:rPr>
          <w:bCs/>
          <w:sz w:val="20"/>
          <w:szCs w:val="20"/>
        </w:rPr>
      </w:pPr>
      <w:r w:rsidRPr="00256271">
        <w:rPr>
          <w:bCs/>
          <w:sz w:val="20"/>
          <w:szCs w:val="20"/>
        </w:rPr>
        <w:t>Obowiązki podmiotów publicznych</w:t>
      </w:r>
    </w:p>
    <w:p w:rsidR="00256271" w:rsidRDefault="00673E47" w:rsidP="00256271">
      <w:pPr>
        <w:pStyle w:val="Default"/>
        <w:jc w:val="both"/>
        <w:rPr>
          <w:bCs/>
          <w:sz w:val="20"/>
          <w:szCs w:val="20"/>
        </w:rPr>
      </w:pPr>
      <w:r w:rsidRPr="00256271">
        <w:rPr>
          <w:b/>
          <w:bCs/>
          <w:sz w:val="20"/>
          <w:szCs w:val="20"/>
        </w:rPr>
        <w:t>Art. 21</w:t>
      </w:r>
      <w:r w:rsidRPr="00256271">
        <w:rPr>
          <w:bCs/>
          <w:sz w:val="20"/>
          <w:szCs w:val="20"/>
        </w:rPr>
        <w:t xml:space="preserve">. </w:t>
      </w:r>
    </w:p>
    <w:p w:rsidR="00673E47" w:rsidRPr="00256271" w:rsidRDefault="00673E47" w:rsidP="00256271">
      <w:pPr>
        <w:pStyle w:val="Default"/>
        <w:jc w:val="both"/>
        <w:rPr>
          <w:bCs/>
          <w:sz w:val="20"/>
          <w:szCs w:val="20"/>
        </w:rPr>
      </w:pPr>
      <w:r w:rsidRPr="00256271">
        <w:rPr>
          <w:b/>
          <w:bCs/>
          <w:sz w:val="20"/>
          <w:szCs w:val="20"/>
        </w:rPr>
        <w:t>1</w:t>
      </w:r>
      <w:r w:rsidRPr="00256271">
        <w:rPr>
          <w:bCs/>
          <w:sz w:val="20"/>
          <w:szCs w:val="20"/>
        </w:rPr>
        <w:t>. Podmiot publiczny, o którym mowa w art. 4 pkt 7–15, realizujący zadanie publiczne zależne od systemu</w:t>
      </w:r>
    </w:p>
    <w:p w:rsidR="00673E47" w:rsidRPr="00256271" w:rsidRDefault="00673E47" w:rsidP="00256271">
      <w:pPr>
        <w:pStyle w:val="Default"/>
        <w:jc w:val="both"/>
        <w:rPr>
          <w:bCs/>
          <w:sz w:val="20"/>
          <w:szCs w:val="20"/>
        </w:rPr>
      </w:pPr>
      <w:r w:rsidRPr="00256271">
        <w:rPr>
          <w:bCs/>
          <w:sz w:val="20"/>
          <w:szCs w:val="20"/>
        </w:rPr>
        <w:t xml:space="preserve">informacyjnego jest obowiązany do wyznaczenia osoby odpowiedzialnej za utrzymywanie kontaktów </w:t>
      </w:r>
      <w:r w:rsidR="00256271">
        <w:rPr>
          <w:bCs/>
          <w:sz w:val="20"/>
          <w:szCs w:val="20"/>
        </w:rPr>
        <w:br/>
      </w:r>
      <w:r w:rsidRPr="00256271">
        <w:rPr>
          <w:bCs/>
          <w:sz w:val="20"/>
          <w:szCs w:val="20"/>
        </w:rPr>
        <w:t>z podmiotami krajowego systemu cyberbezpieczeństwa.</w:t>
      </w:r>
    </w:p>
    <w:p w:rsidR="00673E47" w:rsidRPr="00256271" w:rsidRDefault="00673E47" w:rsidP="00256271">
      <w:pPr>
        <w:pStyle w:val="Default"/>
        <w:jc w:val="both"/>
        <w:rPr>
          <w:bCs/>
          <w:sz w:val="20"/>
          <w:szCs w:val="20"/>
        </w:rPr>
      </w:pPr>
      <w:r w:rsidRPr="00256271">
        <w:rPr>
          <w:b/>
          <w:bCs/>
          <w:sz w:val="20"/>
          <w:szCs w:val="20"/>
        </w:rPr>
        <w:t>2.</w:t>
      </w:r>
      <w:r w:rsidRPr="00256271">
        <w:rPr>
          <w:bCs/>
          <w:sz w:val="20"/>
          <w:szCs w:val="20"/>
        </w:rPr>
        <w:t xml:space="preserve"> Organ administracji publicznej może wyznaczyć jedną osobę odpowiedzialną za utrzymywanie kontaktów</w:t>
      </w:r>
      <w:r w:rsidR="00256271">
        <w:rPr>
          <w:bCs/>
          <w:sz w:val="20"/>
          <w:szCs w:val="20"/>
        </w:rPr>
        <w:br/>
      </w:r>
      <w:r w:rsidRPr="00256271">
        <w:rPr>
          <w:bCs/>
          <w:sz w:val="20"/>
          <w:szCs w:val="20"/>
        </w:rPr>
        <w:t>z podmiotami krajowego systemu cyberbezpieczeństwa w zakresie zadań publicznych zależnych od systemów informacyjnych, realizowanych przez jednostki jemu podległe lub przez niego nadzorowane.</w:t>
      </w:r>
    </w:p>
    <w:p w:rsidR="00673E47" w:rsidRPr="00256271" w:rsidRDefault="00673E47" w:rsidP="00256271">
      <w:pPr>
        <w:pStyle w:val="Default"/>
        <w:jc w:val="both"/>
        <w:rPr>
          <w:bCs/>
          <w:sz w:val="20"/>
          <w:szCs w:val="20"/>
        </w:rPr>
      </w:pPr>
      <w:r w:rsidRPr="00256271">
        <w:rPr>
          <w:b/>
          <w:bCs/>
          <w:sz w:val="20"/>
          <w:szCs w:val="20"/>
        </w:rPr>
        <w:t>3.</w:t>
      </w:r>
      <w:r w:rsidRPr="00256271">
        <w:rPr>
          <w:bCs/>
          <w:sz w:val="20"/>
          <w:szCs w:val="20"/>
        </w:rPr>
        <w:t xml:space="preserve"> Jednostka samorządu terytorialnego może wyznaczyć jedną osobę odpowiedzialną za utrzymywanie kontaktów</w:t>
      </w:r>
    </w:p>
    <w:p w:rsidR="00673E47" w:rsidRPr="00256271" w:rsidRDefault="00673E47" w:rsidP="00256271">
      <w:pPr>
        <w:pStyle w:val="Default"/>
        <w:jc w:val="both"/>
        <w:rPr>
          <w:bCs/>
          <w:sz w:val="20"/>
          <w:szCs w:val="20"/>
        </w:rPr>
      </w:pPr>
      <w:r w:rsidRPr="00256271">
        <w:rPr>
          <w:bCs/>
          <w:sz w:val="20"/>
          <w:szCs w:val="20"/>
        </w:rPr>
        <w:t>z podmiotami krajowego systemu cyberbezpieczeństwa w zakresie zadań publicznych zależnych od systemów informacyjnych, realizowanych przez jej jednostki organizacyjne.</w:t>
      </w:r>
    </w:p>
    <w:p w:rsidR="00256271" w:rsidRDefault="00673E47" w:rsidP="00256271">
      <w:pPr>
        <w:pStyle w:val="Default"/>
        <w:jc w:val="both"/>
        <w:rPr>
          <w:b/>
          <w:bCs/>
          <w:sz w:val="20"/>
          <w:szCs w:val="20"/>
        </w:rPr>
      </w:pPr>
      <w:r w:rsidRPr="00256271">
        <w:rPr>
          <w:b/>
          <w:bCs/>
          <w:sz w:val="20"/>
          <w:szCs w:val="20"/>
        </w:rPr>
        <w:t xml:space="preserve">Art. 22. </w:t>
      </w:r>
    </w:p>
    <w:p w:rsidR="00673E47" w:rsidRPr="00256271" w:rsidRDefault="00673E47" w:rsidP="00256271">
      <w:pPr>
        <w:pStyle w:val="Default"/>
        <w:jc w:val="both"/>
        <w:rPr>
          <w:bCs/>
          <w:sz w:val="20"/>
          <w:szCs w:val="20"/>
        </w:rPr>
      </w:pPr>
      <w:r w:rsidRPr="00256271">
        <w:rPr>
          <w:b/>
          <w:bCs/>
          <w:sz w:val="20"/>
          <w:szCs w:val="20"/>
        </w:rPr>
        <w:t>1</w:t>
      </w:r>
      <w:r w:rsidRPr="00256271">
        <w:rPr>
          <w:bCs/>
          <w:sz w:val="20"/>
          <w:szCs w:val="20"/>
        </w:rPr>
        <w:t>. Podmiot publiczny, o którym mowa w art. 4 pkt 7–15, realizujący zadanie publiczne zależne od systemuinformacyjnego:</w:t>
      </w:r>
    </w:p>
    <w:p w:rsidR="00673E47" w:rsidRPr="00256271" w:rsidRDefault="00673E47" w:rsidP="00256271">
      <w:pPr>
        <w:pStyle w:val="Default"/>
        <w:ind w:left="284"/>
        <w:jc w:val="both"/>
        <w:rPr>
          <w:bCs/>
          <w:sz w:val="20"/>
          <w:szCs w:val="20"/>
        </w:rPr>
      </w:pPr>
      <w:r w:rsidRPr="00256271">
        <w:rPr>
          <w:bCs/>
          <w:sz w:val="20"/>
          <w:szCs w:val="20"/>
        </w:rPr>
        <w:t>1) zapewnia zarządzanie incydentem w podmiocie publicznym;</w:t>
      </w:r>
    </w:p>
    <w:p w:rsidR="00673E47" w:rsidRPr="00256271" w:rsidRDefault="00673E47" w:rsidP="00256271">
      <w:pPr>
        <w:pStyle w:val="Default"/>
        <w:ind w:left="284"/>
        <w:jc w:val="both"/>
        <w:rPr>
          <w:bCs/>
          <w:sz w:val="20"/>
          <w:szCs w:val="20"/>
        </w:rPr>
      </w:pPr>
      <w:r w:rsidRPr="00256271">
        <w:rPr>
          <w:bCs/>
          <w:sz w:val="20"/>
          <w:szCs w:val="20"/>
        </w:rPr>
        <w:t>2) zgłasza incydent w podmiocie publicznym niezwłocznie, nie później niż w ciągu 24 godzin od momentu wykrycia, dowłaściwego CSIRT MON, CSIRT NASK lub CSIRT GOV;</w:t>
      </w:r>
    </w:p>
    <w:p w:rsidR="00673E47" w:rsidRPr="00256271" w:rsidRDefault="00673E47" w:rsidP="00256271">
      <w:pPr>
        <w:pStyle w:val="Default"/>
        <w:ind w:left="284"/>
        <w:jc w:val="both"/>
        <w:rPr>
          <w:bCs/>
          <w:sz w:val="20"/>
          <w:szCs w:val="20"/>
        </w:rPr>
      </w:pPr>
      <w:r w:rsidRPr="00256271">
        <w:rPr>
          <w:bCs/>
          <w:sz w:val="20"/>
          <w:szCs w:val="20"/>
        </w:rPr>
        <w:t>3) zapewnia obsługę incydentu w podmiocie publicznym i incydentu krytycznego we współpracy z właściwym CSIRTMON, CSIRT NASK lub CSIRT GOV, przekazując niezbędne dane, w tym dane osobowe;</w:t>
      </w:r>
    </w:p>
    <w:p w:rsidR="00673E47" w:rsidRPr="00256271" w:rsidRDefault="00673E47" w:rsidP="00256271">
      <w:pPr>
        <w:pStyle w:val="Default"/>
        <w:ind w:left="284"/>
        <w:jc w:val="both"/>
        <w:rPr>
          <w:bCs/>
          <w:sz w:val="20"/>
          <w:szCs w:val="20"/>
          <w:u w:val="single"/>
        </w:rPr>
      </w:pPr>
      <w:r w:rsidRPr="00256271">
        <w:rPr>
          <w:bCs/>
          <w:sz w:val="20"/>
          <w:szCs w:val="20"/>
        </w:rPr>
        <w:t>4</w:t>
      </w:r>
      <w:r w:rsidRPr="00256271">
        <w:rPr>
          <w:bCs/>
          <w:sz w:val="20"/>
          <w:szCs w:val="20"/>
          <w:u w:val="single"/>
        </w:rPr>
        <w:t>) zapewnia osobom, na rzecz których zadanie publiczne jest realizowane, dostęp do wiedzy pozwalającej na zrozumienie zagrożeń cyberbezpieczeństwa i stosowanie skutecznych sposobów zabezpieczania się przed tymi zagrożeniami,w szczególności przez publikowanie informacji w tym zakresie na swojej stronie internetowej;</w:t>
      </w:r>
    </w:p>
    <w:p w:rsidR="00673E47" w:rsidRPr="00256271" w:rsidRDefault="00673E47" w:rsidP="00256271">
      <w:pPr>
        <w:pStyle w:val="Default"/>
        <w:ind w:left="284"/>
        <w:jc w:val="both"/>
        <w:rPr>
          <w:bCs/>
          <w:sz w:val="20"/>
          <w:szCs w:val="20"/>
        </w:rPr>
      </w:pPr>
      <w:r w:rsidRPr="00256271">
        <w:rPr>
          <w:bCs/>
          <w:sz w:val="20"/>
          <w:szCs w:val="20"/>
        </w:rPr>
        <w:t>5) przekazuje do właściwego CSIRT MON, CSIRT NASK lub CSIRT GOV dane osoby, o której mowa w art. 21,obejmujące imię i nazwisko, numer telefonu oraz adres poczty elektronicznej, w terminie 14 dni od dnia jej wyznaczenia, a także informacje o zmianie tych danych w terminie 14 dni od dnia ich zmiany.</w:t>
      </w:r>
    </w:p>
    <w:p w:rsidR="00673E47" w:rsidRPr="00256271" w:rsidRDefault="00673E47" w:rsidP="00256271">
      <w:pPr>
        <w:pStyle w:val="Default"/>
        <w:jc w:val="both"/>
        <w:rPr>
          <w:bCs/>
          <w:sz w:val="20"/>
          <w:szCs w:val="20"/>
        </w:rPr>
      </w:pPr>
      <w:r w:rsidRPr="00256271">
        <w:rPr>
          <w:b/>
          <w:bCs/>
          <w:sz w:val="20"/>
          <w:szCs w:val="20"/>
        </w:rPr>
        <w:t>2.</w:t>
      </w:r>
      <w:r w:rsidRPr="00256271">
        <w:rPr>
          <w:bCs/>
          <w:sz w:val="20"/>
          <w:szCs w:val="20"/>
        </w:rPr>
        <w:t xml:space="preserve"> Zgłoszenie, o którym mowa w ust. 1 pkt 2, przekazywane jest w postaci elektronicznej, a w przypadku braku możliwości przekazania go w postaci elektronicznej – przy użyciu innych dostępnych środków komunikacji.</w:t>
      </w:r>
    </w:p>
    <w:p w:rsidR="00256271" w:rsidRDefault="003A5CCF" w:rsidP="00256271">
      <w:pPr>
        <w:pStyle w:val="Default"/>
        <w:jc w:val="both"/>
        <w:rPr>
          <w:b/>
          <w:bCs/>
          <w:sz w:val="20"/>
          <w:szCs w:val="20"/>
        </w:rPr>
      </w:pPr>
      <w:r w:rsidRPr="00256271">
        <w:rPr>
          <w:b/>
          <w:bCs/>
          <w:sz w:val="20"/>
          <w:szCs w:val="20"/>
        </w:rPr>
        <w:t>Art. 23.</w:t>
      </w:r>
    </w:p>
    <w:p w:rsidR="003A5CCF" w:rsidRPr="00256271" w:rsidRDefault="003A5CCF" w:rsidP="00256271">
      <w:pPr>
        <w:pStyle w:val="Default"/>
        <w:jc w:val="both"/>
        <w:rPr>
          <w:sz w:val="20"/>
          <w:szCs w:val="20"/>
        </w:rPr>
      </w:pPr>
      <w:r w:rsidRPr="00256271">
        <w:rPr>
          <w:b/>
          <w:sz w:val="20"/>
          <w:szCs w:val="20"/>
        </w:rPr>
        <w:t xml:space="preserve">1. </w:t>
      </w:r>
      <w:r w:rsidRPr="00256271">
        <w:rPr>
          <w:sz w:val="20"/>
          <w:szCs w:val="20"/>
          <w:u w:val="single"/>
        </w:rPr>
        <w:t>Zgłoszenie, o którym mowa w art. 22 ust. 1 pkt 2, zawiera</w:t>
      </w:r>
      <w:r w:rsidRPr="00256271">
        <w:rPr>
          <w:sz w:val="20"/>
          <w:szCs w:val="20"/>
        </w:rPr>
        <w:t xml:space="preserve">: </w:t>
      </w:r>
    </w:p>
    <w:p w:rsidR="003A5CCF" w:rsidRPr="00256271" w:rsidRDefault="003A5CCF" w:rsidP="00256271">
      <w:pPr>
        <w:pStyle w:val="Default"/>
        <w:ind w:left="284"/>
        <w:jc w:val="both"/>
        <w:rPr>
          <w:sz w:val="20"/>
          <w:szCs w:val="20"/>
        </w:rPr>
      </w:pPr>
      <w:r w:rsidRPr="00256271">
        <w:rPr>
          <w:sz w:val="20"/>
          <w:szCs w:val="20"/>
        </w:rPr>
        <w:t xml:space="preserve">1) dane podmiotu zgłaszającego, w tym nazwę podmiotu, numer we właściwym rejestrze, siedzibę i adres; </w:t>
      </w:r>
    </w:p>
    <w:p w:rsidR="003A5CCF" w:rsidRPr="00256271" w:rsidRDefault="003A5CCF" w:rsidP="00256271">
      <w:pPr>
        <w:pStyle w:val="Default"/>
        <w:ind w:left="284"/>
        <w:jc w:val="both"/>
        <w:rPr>
          <w:sz w:val="20"/>
          <w:szCs w:val="20"/>
        </w:rPr>
      </w:pPr>
      <w:r w:rsidRPr="00256271">
        <w:rPr>
          <w:sz w:val="20"/>
          <w:szCs w:val="20"/>
        </w:rPr>
        <w:t xml:space="preserve">2) imię i nazwisko, numer telefonu oraz adres poczty elektronicznej osoby składającej zgłoszenie; </w:t>
      </w:r>
    </w:p>
    <w:p w:rsidR="003A5CCF" w:rsidRPr="00256271" w:rsidRDefault="003A5CCF" w:rsidP="00256271">
      <w:pPr>
        <w:pStyle w:val="Default"/>
        <w:ind w:left="284"/>
        <w:jc w:val="both"/>
        <w:rPr>
          <w:sz w:val="20"/>
          <w:szCs w:val="20"/>
        </w:rPr>
      </w:pPr>
      <w:r w:rsidRPr="00256271">
        <w:rPr>
          <w:sz w:val="20"/>
          <w:szCs w:val="20"/>
        </w:rPr>
        <w:t>3) imię i nazwisko, numer telefonu oraz adres poczty elektronicznej osoby uprawnionej do składania wyjaśnień</w:t>
      </w:r>
      <w:r w:rsidR="00581AA5">
        <w:rPr>
          <w:sz w:val="20"/>
          <w:szCs w:val="20"/>
        </w:rPr>
        <w:t xml:space="preserve"> </w:t>
      </w:r>
      <w:r w:rsidRPr="00256271">
        <w:rPr>
          <w:sz w:val="20"/>
          <w:szCs w:val="20"/>
        </w:rPr>
        <w:t xml:space="preserve">dotyczących zgłaszanych informacji; </w:t>
      </w:r>
    </w:p>
    <w:p w:rsidR="003A5CCF" w:rsidRPr="00256271" w:rsidRDefault="003A5CCF" w:rsidP="00256271">
      <w:pPr>
        <w:pStyle w:val="Default"/>
        <w:ind w:left="284"/>
        <w:jc w:val="both"/>
        <w:rPr>
          <w:sz w:val="20"/>
          <w:szCs w:val="20"/>
        </w:rPr>
      </w:pPr>
      <w:r w:rsidRPr="00256271">
        <w:rPr>
          <w:sz w:val="20"/>
          <w:szCs w:val="20"/>
        </w:rPr>
        <w:t xml:space="preserve">4) opis wpływu incydentu w podmiocie publicznym na realizowane zadanie publiczne, w tym: </w:t>
      </w:r>
    </w:p>
    <w:p w:rsidR="003A5CCF" w:rsidRPr="00256271" w:rsidRDefault="003A5CCF" w:rsidP="00256271">
      <w:pPr>
        <w:pStyle w:val="Default"/>
        <w:ind w:left="567"/>
        <w:jc w:val="both"/>
        <w:rPr>
          <w:sz w:val="20"/>
          <w:szCs w:val="20"/>
        </w:rPr>
      </w:pPr>
      <w:r w:rsidRPr="00256271">
        <w:rPr>
          <w:sz w:val="20"/>
          <w:szCs w:val="20"/>
        </w:rPr>
        <w:t xml:space="preserve">a) wskazanie zadania publicznego, na które incydent miał wpływ, </w:t>
      </w:r>
    </w:p>
    <w:p w:rsidR="003A5CCF" w:rsidRPr="00256271" w:rsidRDefault="003A5CCF" w:rsidP="00256271">
      <w:pPr>
        <w:pStyle w:val="Default"/>
        <w:ind w:left="567"/>
        <w:jc w:val="both"/>
        <w:rPr>
          <w:sz w:val="20"/>
          <w:szCs w:val="20"/>
        </w:rPr>
      </w:pPr>
      <w:r w:rsidRPr="00256271">
        <w:rPr>
          <w:sz w:val="20"/>
          <w:szCs w:val="20"/>
        </w:rPr>
        <w:t xml:space="preserve">b) liczbę osób, na które incydent miał wpływ, </w:t>
      </w:r>
    </w:p>
    <w:p w:rsidR="003A5CCF" w:rsidRPr="00256271" w:rsidRDefault="003A5CCF" w:rsidP="00256271">
      <w:pPr>
        <w:pStyle w:val="Default"/>
        <w:ind w:left="567"/>
        <w:jc w:val="both"/>
        <w:rPr>
          <w:sz w:val="20"/>
          <w:szCs w:val="20"/>
        </w:rPr>
      </w:pPr>
      <w:r w:rsidRPr="00256271">
        <w:rPr>
          <w:sz w:val="20"/>
          <w:szCs w:val="20"/>
        </w:rPr>
        <w:t xml:space="preserve">c) moment wystąpienia i wykrycia incydentu oraz czas jego trwania, </w:t>
      </w:r>
    </w:p>
    <w:p w:rsidR="003A5CCF" w:rsidRPr="00256271" w:rsidRDefault="003A5CCF" w:rsidP="00256271">
      <w:pPr>
        <w:pStyle w:val="Default"/>
        <w:ind w:left="567"/>
        <w:jc w:val="both"/>
        <w:rPr>
          <w:sz w:val="20"/>
          <w:szCs w:val="20"/>
        </w:rPr>
      </w:pPr>
      <w:r w:rsidRPr="00256271">
        <w:rPr>
          <w:sz w:val="20"/>
          <w:szCs w:val="20"/>
        </w:rPr>
        <w:t xml:space="preserve">d) zasięg geograficzny obszaru, którego dotyczy incydent, </w:t>
      </w:r>
    </w:p>
    <w:p w:rsidR="003A5CCF" w:rsidRPr="00256271" w:rsidRDefault="003A5CCF" w:rsidP="00256271">
      <w:pPr>
        <w:pStyle w:val="Default"/>
        <w:ind w:left="567"/>
        <w:jc w:val="both"/>
        <w:rPr>
          <w:sz w:val="20"/>
          <w:szCs w:val="20"/>
        </w:rPr>
      </w:pPr>
      <w:r w:rsidRPr="00256271">
        <w:rPr>
          <w:sz w:val="20"/>
          <w:szCs w:val="20"/>
        </w:rPr>
        <w:t xml:space="preserve">e) przyczynę zaistnienia incydentu i sposób jego przebiegu oraz skutki jego oddziaływania na systemyinformacyjne podmiotu publicznego; </w:t>
      </w:r>
    </w:p>
    <w:p w:rsidR="003A5CCF" w:rsidRPr="00256271" w:rsidRDefault="003A5CCF" w:rsidP="00256271">
      <w:pPr>
        <w:pStyle w:val="Default"/>
        <w:ind w:left="284"/>
        <w:jc w:val="both"/>
        <w:rPr>
          <w:sz w:val="20"/>
          <w:szCs w:val="20"/>
        </w:rPr>
      </w:pPr>
      <w:r w:rsidRPr="00256271">
        <w:rPr>
          <w:sz w:val="20"/>
          <w:szCs w:val="20"/>
        </w:rPr>
        <w:t xml:space="preserve">5) informacje o przyczynie i źródle incydentu; </w:t>
      </w:r>
    </w:p>
    <w:p w:rsidR="003A5CCF" w:rsidRPr="00256271" w:rsidRDefault="003A5CCF" w:rsidP="00256271">
      <w:pPr>
        <w:pStyle w:val="Default"/>
        <w:ind w:left="284"/>
        <w:jc w:val="both"/>
        <w:rPr>
          <w:sz w:val="20"/>
          <w:szCs w:val="20"/>
        </w:rPr>
      </w:pPr>
      <w:r w:rsidRPr="00256271">
        <w:rPr>
          <w:sz w:val="20"/>
          <w:szCs w:val="20"/>
        </w:rPr>
        <w:t xml:space="preserve">6) informacje o podjętych działaniach zapobiegawczych; </w:t>
      </w:r>
    </w:p>
    <w:p w:rsidR="003A5CCF" w:rsidRPr="00256271" w:rsidRDefault="003A5CCF" w:rsidP="00256271">
      <w:pPr>
        <w:pStyle w:val="Default"/>
        <w:ind w:left="284"/>
        <w:jc w:val="both"/>
        <w:rPr>
          <w:sz w:val="20"/>
          <w:szCs w:val="20"/>
        </w:rPr>
      </w:pPr>
      <w:r w:rsidRPr="00256271">
        <w:rPr>
          <w:sz w:val="20"/>
          <w:szCs w:val="20"/>
        </w:rPr>
        <w:t xml:space="preserve">7) informacje o podjętych działaniach naprawczych; </w:t>
      </w:r>
    </w:p>
    <w:p w:rsidR="003A5CCF" w:rsidRPr="00256271" w:rsidRDefault="003A5CCF" w:rsidP="00256271">
      <w:pPr>
        <w:pStyle w:val="Default"/>
        <w:ind w:left="284"/>
        <w:jc w:val="both"/>
        <w:rPr>
          <w:sz w:val="20"/>
          <w:szCs w:val="20"/>
        </w:rPr>
      </w:pPr>
      <w:r w:rsidRPr="00256271">
        <w:rPr>
          <w:sz w:val="20"/>
          <w:szCs w:val="20"/>
        </w:rPr>
        <w:t xml:space="preserve">8) inne istotne informacje. </w:t>
      </w:r>
    </w:p>
    <w:p w:rsidR="004840F6" w:rsidRPr="00256271" w:rsidRDefault="003A5CCF" w:rsidP="00256271">
      <w:pPr>
        <w:jc w:val="both"/>
        <w:rPr>
          <w:rFonts w:ascii="Times New Roman" w:hAnsi="Times New Roman" w:cs="Times New Roman"/>
          <w:sz w:val="20"/>
          <w:szCs w:val="20"/>
        </w:rPr>
      </w:pPr>
      <w:r w:rsidRPr="00256271">
        <w:rPr>
          <w:rFonts w:ascii="Times New Roman" w:hAnsi="Times New Roman" w:cs="Times New Roman"/>
          <w:b/>
          <w:sz w:val="20"/>
          <w:szCs w:val="20"/>
        </w:rPr>
        <w:t>2.</w:t>
      </w:r>
      <w:r w:rsidRPr="00256271">
        <w:rPr>
          <w:rFonts w:ascii="Times New Roman" w:hAnsi="Times New Roman" w:cs="Times New Roman"/>
          <w:sz w:val="20"/>
          <w:szCs w:val="20"/>
        </w:rPr>
        <w:t xml:space="preserve"> Podmiot publiczny, o którym mowa w art. 4 pkt 7–15, przekazuje informacje znane mu w chwili dokonywania</w:t>
      </w:r>
      <w:r w:rsidR="003C2DB8">
        <w:rPr>
          <w:rFonts w:ascii="Times New Roman" w:hAnsi="Times New Roman" w:cs="Times New Roman"/>
          <w:sz w:val="20"/>
          <w:szCs w:val="20"/>
        </w:rPr>
        <w:t xml:space="preserve"> z</w:t>
      </w:r>
      <w:r w:rsidRPr="00256271">
        <w:rPr>
          <w:rFonts w:ascii="Times New Roman" w:hAnsi="Times New Roman" w:cs="Times New Roman"/>
          <w:sz w:val="20"/>
          <w:szCs w:val="20"/>
        </w:rPr>
        <w:t>głoszenia, które uzupełnia w trakcie obsługi incydentu w podmiocie publicznym.</w:t>
      </w:r>
    </w:p>
    <w:sectPr w:rsidR="004840F6" w:rsidRPr="00256271" w:rsidSect="00164E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BE" w:rsidRDefault="00CC14BE" w:rsidP="00E03440">
      <w:pPr>
        <w:spacing w:after="0" w:line="240" w:lineRule="auto"/>
      </w:pPr>
      <w:r>
        <w:separator/>
      </w:r>
    </w:p>
  </w:endnote>
  <w:endnote w:type="continuationSeparator" w:id="1">
    <w:p w:rsidR="00CC14BE" w:rsidRDefault="00CC14BE" w:rsidP="00E0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A1" w:rsidRDefault="00842A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A1" w:rsidRDefault="00842AA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A1" w:rsidRDefault="00842A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BE" w:rsidRDefault="00CC14BE" w:rsidP="00E03440">
      <w:pPr>
        <w:spacing w:after="0" w:line="240" w:lineRule="auto"/>
      </w:pPr>
      <w:r>
        <w:separator/>
      </w:r>
    </w:p>
  </w:footnote>
  <w:footnote w:type="continuationSeparator" w:id="1">
    <w:p w:rsidR="00CC14BE" w:rsidRDefault="00CC14BE" w:rsidP="00E03440">
      <w:pPr>
        <w:spacing w:after="0" w:line="240" w:lineRule="auto"/>
      </w:pPr>
      <w:r>
        <w:continuationSeparator/>
      </w:r>
    </w:p>
  </w:footnote>
  <w:footnote w:id="2">
    <w:p w:rsidR="00783602" w:rsidRDefault="00783602" w:rsidP="00783602">
      <w:pPr>
        <w:pStyle w:val="Tekstprzypisudolnego"/>
      </w:pPr>
      <w:r>
        <w:rPr>
          <w:rStyle w:val="Odwoanieprzypisudolnego"/>
        </w:rPr>
        <w:footnoteRef/>
      </w:r>
      <w:r>
        <w:t xml:space="preserve"> Projekt współpracy zespołów CSIRT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A1" w:rsidRDefault="00842A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A1" w:rsidRPr="00BE2DD7" w:rsidRDefault="00842AA1" w:rsidP="00842AA1">
    <w:pPr>
      <w:spacing w:line="240" w:lineRule="auto"/>
      <w:jc w:val="right"/>
      <w:rPr>
        <w:rFonts w:ascii="Arial" w:hAnsi="Arial" w:cs="Arial"/>
        <w:i/>
        <w:sz w:val="16"/>
        <w:szCs w:val="16"/>
      </w:rPr>
    </w:pPr>
    <w:r w:rsidRPr="00BE2DD7">
      <w:rPr>
        <w:rFonts w:ascii="Arial" w:hAnsi="Arial" w:cs="Arial"/>
        <w:i/>
        <w:sz w:val="16"/>
        <w:szCs w:val="16"/>
      </w:rPr>
      <w:t>Za</w:t>
    </w:r>
    <w:r>
      <w:rPr>
        <w:rFonts w:ascii="Arial" w:hAnsi="Arial" w:cs="Arial"/>
        <w:i/>
        <w:sz w:val="16"/>
        <w:szCs w:val="16"/>
      </w:rPr>
      <w:t>łącznik Nr 1 do Zarządzenia nr 41 /2019</w:t>
    </w:r>
  </w:p>
  <w:p w:rsidR="00842AA1" w:rsidRPr="00BE2DD7" w:rsidRDefault="00842AA1" w:rsidP="00842AA1">
    <w:pPr>
      <w:spacing w:line="240" w:lineRule="auto"/>
      <w:jc w:val="right"/>
      <w:rPr>
        <w:rFonts w:ascii="Arial" w:hAnsi="Arial" w:cs="Arial"/>
        <w:i/>
        <w:sz w:val="16"/>
        <w:szCs w:val="16"/>
      </w:rPr>
    </w:pPr>
    <w:r w:rsidRPr="00BE2DD7">
      <w:rPr>
        <w:rFonts w:ascii="Arial" w:hAnsi="Arial" w:cs="Arial"/>
        <w:i/>
        <w:sz w:val="16"/>
        <w:szCs w:val="16"/>
      </w:rPr>
      <w:t>Dy</w:t>
    </w:r>
    <w:r>
      <w:rPr>
        <w:rFonts w:ascii="Arial" w:hAnsi="Arial" w:cs="Arial"/>
        <w:i/>
        <w:sz w:val="16"/>
        <w:szCs w:val="16"/>
      </w:rPr>
      <w:t xml:space="preserve">rektora Szkoły Podstawowej nr 2 </w:t>
    </w:r>
    <w:r w:rsidRPr="00BE2DD7">
      <w:rPr>
        <w:rFonts w:ascii="Arial" w:hAnsi="Arial" w:cs="Arial"/>
        <w:i/>
        <w:sz w:val="16"/>
        <w:szCs w:val="16"/>
      </w:rPr>
      <w:t xml:space="preserve"> w</w:t>
    </w:r>
    <w:r>
      <w:rPr>
        <w:rFonts w:ascii="Arial" w:hAnsi="Arial" w:cs="Arial"/>
        <w:i/>
        <w:sz w:val="16"/>
        <w:szCs w:val="16"/>
      </w:rPr>
      <w:t xml:space="preserve"> Czeladzi z dn.1  lipca 2019</w:t>
    </w:r>
    <w:r w:rsidRPr="00BE2DD7">
      <w:rPr>
        <w:rFonts w:ascii="Arial" w:hAnsi="Arial" w:cs="Arial"/>
        <w:i/>
        <w:sz w:val="16"/>
        <w:szCs w:val="16"/>
      </w:rPr>
      <w:t>r.</w:t>
    </w:r>
  </w:p>
  <w:p w:rsidR="00842AA1" w:rsidRDefault="00842A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A1" w:rsidRDefault="00842A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850"/>
    <w:multiLevelType w:val="hybridMultilevel"/>
    <w:tmpl w:val="1DB4D43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025F7"/>
    <w:multiLevelType w:val="hybridMultilevel"/>
    <w:tmpl w:val="3800A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0D1"/>
    <w:multiLevelType w:val="multilevel"/>
    <w:tmpl w:val="D39A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D27B2"/>
    <w:multiLevelType w:val="hybridMultilevel"/>
    <w:tmpl w:val="13BC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C1442"/>
    <w:multiLevelType w:val="hybridMultilevel"/>
    <w:tmpl w:val="575E02C6"/>
    <w:lvl w:ilvl="0" w:tplc="ADB6A4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3472B"/>
    <w:multiLevelType w:val="hybridMultilevel"/>
    <w:tmpl w:val="37CE2FA0"/>
    <w:lvl w:ilvl="0" w:tplc="915C09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B87606"/>
    <w:multiLevelType w:val="hybridMultilevel"/>
    <w:tmpl w:val="07F80CD0"/>
    <w:lvl w:ilvl="0" w:tplc="1D9079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4FF3BEB"/>
    <w:multiLevelType w:val="hybridMultilevel"/>
    <w:tmpl w:val="C526E84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C41"/>
    <w:rsid w:val="000B4964"/>
    <w:rsid w:val="00164E31"/>
    <w:rsid w:val="00174C0E"/>
    <w:rsid w:val="00191EC7"/>
    <w:rsid w:val="001B4DE4"/>
    <w:rsid w:val="00256271"/>
    <w:rsid w:val="002643C2"/>
    <w:rsid w:val="00277CD4"/>
    <w:rsid w:val="00277D83"/>
    <w:rsid w:val="0028625E"/>
    <w:rsid w:val="00340AD0"/>
    <w:rsid w:val="00360937"/>
    <w:rsid w:val="003A5CCF"/>
    <w:rsid w:val="003A6C3F"/>
    <w:rsid w:val="003C2DB8"/>
    <w:rsid w:val="00404E77"/>
    <w:rsid w:val="0046093C"/>
    <w:rsid w:val="004840F6"/>
    <w:rsid w:val="004918DB"/>
    <w:rsid w:val="00495244"/>
    <w:rsid w:val="004C7149"/>
    <w:rsid w:val="004D5CDE"/>
    <w:rsid w:val="004E5C41"/>
    <w:rsid w:val="004F3FE5"/>
    <w:rsid w:val="00581AA5"/>
    <w:rsid w:val="005A01CE"/>
    <w:rsid w:val="00673E47"/>
    <w:rsid w:val="006A0722"/>
    <w:rsid w:val="006A5F3E"/>
    <w:rsid w:val="006A6116"/>
    <w:rsid w:val="006E3C5B"/>
    <w:rsid w:val="006F1186"/>
    <w:rsid w:val="00720424"/>
    <w:rsid w:val="007617FF"/>
    <w:rsid w:val="00781945"/>
    <w:rsid w:val="00783602"/>
    <w:rsid w:val="007B24B3"/>
    <w:rsid w:val="007F4B14"/>
    <w:rsid w:val="007F6766"/>
    <w:rsid w:val="00824BB3"/>
    <w:rsid w:val="00842AA1"/>
    <w:rsid w:val="00851AF2"/>
    <w:rsid w:val="00854FBB"/>
    <w:rsid w:val="00855B2A"/>
    <w:rsid w:val="008763C8"/>
    <w:rsid w:val="00883CDB"/>
    <w:rsid w:val="00890709"/>
    <w:rsid w:val="009B2DD9"/>
    <w:rsid w:val="00A93A80"/>
    <w:rsid w:val="00AA5FB3"/>
    <w:rsid w:val="00BA5BE9"/>
    <w:rsid w:val="00BB6B62"/>
    <w:rsid w:val="00C24050"/>
    <w:rsid w:val="00C24BD2"/>
    <w:rsid w:val="00CA67EB"/>
    <w:rsid w:val="00CC14BE"/>
    <w:rsid w:val="00CC22E0"/>
    <w:rsid w:val="00D145B5"/>
    <w:rsid w:val="00D939E5"/>
    <w:rsid w:val="00DE72AE"/>
    <w:rsid w:val="00DF3612"/>
    <w:rsid w:val="00E03440"/>
    <w:rsid w:val="00E11762"/>
    <w:rsid w:val="00E22A7E"/>
    <w:rsid w:val="00E41214"/>
    <w:rsid w:val="00E74ADA"/>
    <w:rsid w:val="00EE718B"/>
    <w:rsid w:val="00F43552"/>
    <w:rsid w:val="00F8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214"/>
  </w:style>
  <w:style w:type="paragraph" w:styleId="Nagwek4">
    <w:name w:val="heading 4"/>
    <w:basedOn w:val="Normalny"/>
    <w:link w:val="Nagwek4Znak"/>
    <w:uiPriority w:val="9"/>
    <w:qFormat/>
    <w:rsid w:val="004840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840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40F6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40F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TML-kod">
    <w:name w:val="HTML Code"/>
    <w:basedOn w:val="Domylnaczcionkaakapitu"/>
    <w:uiPriority w:val="99"/>
    <w:semiHidden/>
    <w:unhideWhenUsed/>
    <w:rsid w:val="004840F6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6A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A07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72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4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4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3C5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60937"/>
    <w:rPr>
      <w:color w:val="808080"/>
    </w:rPr>
  </w:style>
  <w:style w:type="paragraph" w:customStyle="1" w:styleId="Default">
    <w:name w:val="Default"/>
    <w:rsid w:val="003A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4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4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8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1AA5"/>
  </w:style>
  <w:style w:type="paragraph" w:styleId="Stopka">
    <w:name w:val="footer"/>
    <w:basedOn w:val="Normalny"/>
    <w:link w:val="StopkaZnak"/>
    <w:uiPriority w:val="99"/>
    <w:semiHidden/>
    <w:unhideWhenUsed/>
    <w:rsid w:val="0058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1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1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128">
              <w:marLeft w:val="2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3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E5EB"/>
                        <w:left w:val="single" w:sz="6" w:space="0" w:color="BEE5EB"/>
                        <w:bottom w:val="single" w:sz="6" w:space="0" w:color="BEE5EB"/>
                        <w:right w:val="single" w:sz="6" w:space="0" w:color="BEE5EB"/>
                      </w:divBdr>
                    </w:div>
                    <w:div w:id="1063062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E5EB"/>
                        <w:left w:val="single" w:sz="6" w:space="0" w:color="BEE5EB"/>
                        <w:bottom w:val="single" w:sz="6" w:space="0" w:color="BEE5EB"/>
                        <w:right w:val="single" w:sz="6" w:space="0" w:color="BEE5EB"/>
                      </w:divBdr>
                    </w:div>
                  </w:divsChild>
                </w:div>
              </w:divsChild>
            </w:div>
          </w:divsChild>
        </w:div>
        <w:div w:id="825782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766">
              <w:marLeft w:val="2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5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89">
              <w:marLeft w:val="2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.pl/news/single/zgloszenia-i-incydenty-w-2018-roku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marwikpoland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E39F7-D4E2-4F29-AAAA-2446F320DCAF}"/>
      </w:docPartPr>
      <w:docPartBody>
        <w:p w:rsidR="00C853A3" w:rsidRDefault="00C853A3">
          <w:r w:rsidRPr="004339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60AD426E724071A625EB09EDD1C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AE5CF-9407-404C-9292-514DC7A2A7EE}"/>
      </w:docPartPr>
      <w:docPartBody>
        <w:p w:rsidR="00C853A3" w:rsidRDefault="00C853A3" w:rsidP="00C853A3">
          <w:pPr>
            <w:pStyle w:val="EE60AD426E724071A625EB09EDD1CDF2"/>
          </w:pPr>
          <w:r w:rsidRPr="004339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09036A729F47508D50197220F8B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252E6B-CB85-4075-927C-2DE9786C3E33}"/>
      </w:docPartPr>
      <w:docPartBody>
        <w:p w:rsidR="00C853A3" w:rsidRDefault="00C853A3" w:rsidP="00C853A3">
          <w:pPr>
            <w:pStyle w:val="1509036A729F47508D50197220F8B579"/>
          </w:pPr>
          <w:r w:rsidRPr="004339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DF8BBAE4CB4919BE0324EC87B75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3A053-5CD0-4E65-9716-041B4CD97BB6}"/>
      </w:docPartPr>
      <w:docPartBody>
        <w:p w:rsidR="00C853A3" w:rsidRDefault="00C853A3" w:rsidP="00C853A3">
          <w:pPr>
            <w:pStyle w:val="4CDF8BBAE4CB4919BE0324EC87B75F4D"/>
          </w:pPr>
          <w:r w:rsidRPr="004339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9FE78025B441F9B5D468716D589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47667-73EB-41FF-B086-F473264B701E}"/>
      </w:docPartPr>
      <w:docPartBody>
        <w:p w:rsidR="00C853A3" w:rsidRDefault="00C853A3" w:rsidP="00C853A3">
          <w:pPr>
            <w:pStyle w:val="7B9FE78025B441F9B5D468716D589418"/>
          </w:pPr>
          <w:r w:rsidRPr="004339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26718596BE44A69B7C5BC613A13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07098-E430-4A25-A9DE-27EE2E2B458E}"/>
      </w:docPartPr>
      <w:docPartBody>
        <w:p w:rsidR="00C853A3" w:rsidRDefault="00C853A3" w:rsidP="00C853A3">
          <w:pPr>
            <w:pStyle w:val="BD26718596BE44A69B7C5BC613A13E94"/>
          </w:pPr>
          <w:r w:rsidRPr="004339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7CB7009FA34B4DA559B735B6BC8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1F22D7-2F7B-45FB-9FFC-7166989EEACA}"/>
      </w:docPartPr>
      <w:docPartBody>
        <w:p w:rsidR="00C853A3" w:rsidRDefault="00C853A3" w:rsidP="00C853A3">
          <w:pPr>
            <w:pStyle w:val="617CB7009FA34B4DA559B735B6BC82F8"/>
          </w:pPr>
          <w:r w:rsidRPr="004339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CFC8AAAD564D198ED87A526628A1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B20A5-9890-47F5-9939-F2A895B703EE}"/>
      </w:docPartPr>
      <w:docPartBody>
        <w:p w:rsidR="00C853A3" w:rsidRDefault="00C853A3" w:rsidP="00C853A3">
          <w:pPr>
            <w:pStyle w:val="1FCFC8AAAD564D198ED87A526628A148"/>
          </w:pPr>
          <w:r w:rsidRPr="004339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615A147B0945BB809B0344D0111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54259-34A6-4189-A90C-6D0567FFDEB7}"/>
      </w:docPartPr>
      <w:docPartBody>
        <w:p w:rsidR="00C853A3" w:rsidRDefault="00C853A3" w:rsidP="00C853A3">
          <w:pPr>
            <w:pStyle w:val="3F615A147B0945BB809B0344D0111099"/>
          </w:pPr>
          <w:r w:rsidRPr="0043398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53A3"/>
    <w:rsid w:val="00501E93"/>
    <w:rsid w:val="00554D87"/>
    <w:rsid w:val="005750E0"/>
    <w:rsid w:val="008D5E17"/>
    <w:rsid w:val="008D5FA8"/>
    <w:rsid w:val="00A01663"/>
    <w:rsid w:val="00C8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3A3"/>
    <w:rPr>
      <w:color w:val="808080"/>
    </w:rPr>
  </w:style>
  <w:style w:type="paragraph" w:customStyle="1" w:styleId="EE60AD426E724071A625EB09EDD1CDF2">
    <w:name w:val="EE60AD426E724071A625EB09EDD1CDF2"/>
    <w:rsid w:val="00C853A3"/>
  </w:style>
  <w:style w:type="paragraph" w:customStyle="1" w:styleId="1509036A729F47508D50197220F8B579">
    <w:name w:val="1509036A729F47508D50197220F8B579"/>
    <w:rsid w:val="00C853A3"/>
  </w:style>
  <w:style w:type="paragraph" w:customStyle="1" w:styleId="37E9716E9E984C5F8A1902F6BA8D6430">
    <w:name w:val="37E9716E9E984C5F8A1902F6BA8D6430"/>
    <w:rsid w:val="00C853A3"/>
  </w:style>
  <w:style w:type="paragraph" w:customStyle="1" w:styleId="4CDF8BBAE4CB4919BE0324EC87B75F4D">
    <w:name w:val="4CDF8BBAE4CB4919BE0324EC87B75F4D"/>
    <w:rsid w:val="00C853A3"/>
  </w:style>
  <w:style w:type="paragraph" w:customStyle="1" w:styleId="7B9FE78025B441F9B5D468716D589418">
    <w:name w:val="7B9FE78025B441F9B5D468716D589418"/>
    <w:rsid w:val="00C853A3"/>
  </w:style>
  <w:style w:type="paragraph" w:customStyle="1" w:styleId="BD26718596BE44A69B7C5BC613A13E94">
    <w:name w:val="BD26718596BE44A69B7C5BC613A13E94"/>
    <w:rsid w:val="00C853A3"/>
  </w:style>
  <w:style w:type="paragraph" w:customStyle="1" w:styleId="617CB7009FA34B4DA559B735B6BC82F8">
    <w:name w:val="617CB7009FA34B4DA559B735B6BC82F8"/>
    <w:rsid w:val="00C853A3"/>
  </w:style>
  <w:style w:type="paragraph" w:customStyle="1" w:styleId="1FCFC8AAAD564D198ED87A526628A148">
    <w:name w:val="1FCFC8AAAD564D198ED87A526628A148"/>
    <w:rsid w:val="00C853A3"/>
  </w:style>
  <w:style w:type="paragraph" w:customStyle="1" w:styleId="3F615A147B0945BB809B0344D0111099">
    <w:name w:val="3F615A147B0945BB809B0344D0111099"/>
    <w:rsid w:val="00C853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AA77-BF87-46DC-8084-A6D226D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Żuchaj</dc:creator>
  <cp:lastModifiedBy>gzachariasz</cp:lastModifiedBy>
  <cp:revision>2</cp:revision>
  <cp:lastPrinted>2019-03-19T04:54:00Z</cp:lastPrinted>
  <dcterms:created xsi:type="dcterms:W3CDTF">2019-09-25T15:48:00Z</dcterms:created>
  <dcterms:modified xsi:type="dcterms:W3CDTF">2019-09-25T15:48:00Z</dcterms:modified>
</cp:coreProperties>
</file>