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8E" w:rsidRPr="00D9698E" w:rsidRDefault="002A0380" w:rsidP="00D9698E">
      <w:pPr>
        <w:jc w:val="center"/>
        <w:rPr>
          <w:rFonts w:ascii="Forte" w:hAnsi="Forte"/>
          <w:noProof/>
          <w:sz w:val="72"/>
          <w:szCs w:val="72"/>
          <w:lang w:eastAsia="pl-PL"/>
        </w:rPr>
      </w:pPr>
      <w:r>
        <w:rPr>
          <w:rFonts w:ascii="Forte" w:hAnsi="Forte"/>
          <w:noProof/>
          <w:sz w:val="72"/>
          <w:szCs w:val="72"/>
          <w:lang w:eastAsia="pl-PL"/>
        </w:rPr>
        <w:t>„</w:t>
      </w:r>
      <w:r w:rsidR="00D9698E" w:rsidRPr="00D9698E">
        <w:rPr>
          <w:rFonts w:ascii="Forte" w:hAnsi="Forte"/>
          <w:noProof/>
          <w:sz w:val="72"/>
          <w:szCs w:val="72"/>
          <w:lang w:eastAsia="pl-PL"/>
        </w:rPr>
        <w:t>Barbórka</w:t>
      </w:r>
      <w:r>
        <w:rPr>
          <w:rFonts w:ascii="Forte" w:hAnsi="Forte"/>
          <w:noProof/>
          <w:sz w:val="72"/>
          <w:szCs w:val="72"/>
          <w:lang w:eastAsia="pl-PL"/>
        </w:rPr>
        <w:t>”</w:t>
      </w:r>
      <w:r w:rsidR="00D9698E" w:rsidRPr="00D9698E">
        <w:rPr>
          <w:rFonts w:ascii="Forte" w:hAnsi="Forte"/>
          <w:noProof/>
          <w:sz w:val="72"/>
          <w:szCs w:val="72"/>
          <w:lang w:eastAsia="pl-PL"/>
        </w:rPr>
        <w:t xml:space="preserve"> górnicze </w:t>
      </w:r>
      <w:r w:rsidR="00D9698E" w:rsidRPr="00D9698E">
        <w:rPr>
          <w:noProof/>
          <w:sz w:val="72"/>
          <w:szCs w:val="72"/>
          <w:lang w:eastAsia="pl-PL"/>
        </w:rPr>
        <w:t>ś</w:t>
      </w:r>
      <w:r w:rsidR="00D9698E" w:rsidRPr="00D9698E">
        <w:rPr>
          <w:rFonts w:ascii="Forte" w:hAnsi="Forte"/>
          <w:noProof/>
          <w:sz w:val="72"/>
          <w:szCs w:val="72"/>
          <w:lang w:eastAsia="pl-PL"/>
        </w:rPr>
        <w:t>wi</w:t>
      </w:r>
      <w:r w:rsidR="00D9698E" w:rsidRPr="00D9698E">
        <w:rPr>
          <w:noProof/>
          <w:sz w:val="72"/>
          <w:szCs w:val="72"/>
          <w:lang w:eastAsia="pl-PL"/>
        </w:rPr>
        <w:t>ę</w:t>
      </w:r>
      <w:r w:rsidR="00D9698E" w:rsidRPr="00D9698E">
        <w:rPr>
          <w:rFonts w:ascii="Forte" w:hAnsi="Forte"/>
          <w:noProof/>
          <w:sz w:val="72"/>
          <w:szCs w:val="72"/>
          <w:lang w:eastAsia="pl-PL"/>
        </w:rPr>
        <w:t>to</w:t>
      </w:r>
    </w:p>
    <w:p w:rsidR="00D9698E" w:rsidRDefault="00D9698E" w:rsidP="00D9698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96440" cy="1616459"/>
            <wp:effectExtent l="19050" t="0" r="3810" b="0"/>
            <wp:docPr id="2" name="img1_32873" descr="http://www.miastodzieci.pl/repository/artykuly/big_czapkaGorni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_32873" descr="http://www.miastodzieci.pl/repository/artykuly/big_czapkaGornicz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61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6C" w:rsidRPr="00D9698E" w:rsidRDefault="00D9698E" w:rsidP="00D9698E">
      <w:pPr>
        <w:jc w:val="center"/>
        <w:rPr>
          <w:sz w:val="28"/>
          <w:szCs w:val="28"/>
        </w:rPr>
      </w:pPr>
      <w:r w:rsidRPr="00D9698E">
        <w:rPr>
          <w:noProof/>
          <w:sz w:val="28"/>
          <w:szCs w:val="28"/>
          <w:lang w:eastAsia="pl-PL"/>
        </w:rPr>
        <w:t xml:space="preserve"> Kiedyś w szkolach obchodzono hucznie święto górnicze zwane „ Barbórką”,</w:t>
      </w:r>
      <w:r>
        <w:rPr>
          <w:noProof/>
          <w:sz w:val="28"/>
          <w:szCs w:val="28"/>
          <w:lang w:eastAsia="pl-PL"/>
        </w:rPr>
        <w:t xml:space="preserve">              </w:t>
      </w:r>
      <w:r w:rsidRPr="00D9698E">
        <w:rPr>
          <w:noProof/>
          <w:sz w:val="28"/>
          <w:szCs w:val="28"/>
          <w:lang w:eastAsia="pl-PL"/>
        </w:rPr>
        <w:t xml:space="preserve"> a dzisiaj przypominamy Wam trudy i niebezpieczeństwo pracy górnika, bogatą kulturę i piekne stroje świąteczne.</w:t>
      </w:r>
    </w:p>
    <w:p w:rsidR="00D9698E" w:rsidRDefault="00D9698E" w:rsidP="00D9698E">
      <w:pPr>
        <w:jc w:val="center"/>
        <w:rPr>
          <w:rFonts w:ascii="Forte" w:hAnsi="Forte" w:cs="Arial"/>
          <w:sz w:val="32"/>
          <w:szCs w:val="32"/>
        </w:rPr>
      </w:pPr>
      <w:r w:rsidRPr="00D9698E">
        <w:rPr>
          <w:rFonts w:ascii="Arial" w:hAnsi="Arial" w:cs="Arial"/>
          <w:b/>
          <w:sz w:val="32"/>
          <w:szCs w:val="32"/>
        </w:rPr>
        <w:t>Ś</w:t>
      </w:r>
      <w:r w:rsidRPr="00D9698E">
        <w:rPr>
          <w:rFonts w:ascii="Forte" w:hAnsi="Forte" w:cs="Arial"/>
          <w:sz w:val="32"/>
          <w:szCs w:val="32"/>
        </w:rPr>
        <w:t>W</w:t>
      </w:r>
      <w:r w:rsidRPr="00D9698E">
        <w:rPr>
          <w:rFonts w:ascii="Forte" w:hAnsi="Forte" w:cs="Arial"/>
        </w:rPr>
        <w:t>.</w:t>
      </w:r>
      <w:r w:rsidR="000854E0">
        <w:rPr>
          <w:rFonts w:ascii="Forte" w:hAnsi="Forte" w:cs="Arial"/>
        </w:rPr>
        <w:t xml:space="preserve"> </w:t>
      </w:r>
      <w:r w:rsidRPr="00D9698E">
        <w:rPr>
          <w:rFonts w:ascii="Forte" w:hAnsi="Forte" w:cs="Arial"/>
          <w:sz w:val="32"/>
          <w:szCs w:val="32"/>
        </w:rPr>
        <w:t>BARBARA</w:t>
      </w:r>
      <w:r w:rsidR="000854E0">
        <w:rPr>
          <w:rFonts w:ascii="Forte" w:hAnsi="Forte" w:cs="Arial"/>
          <w:sz w:val="32"/>
          <w:szCs w:val="32"/>
        </w:rPr>
        <w:t xml:space="preserve"> </w:t>
      </w:r>
      <w:r w:rsidRPr="00D9698E">
        <w:rPr>
          <w:rFonts w:ascii="Forte" w:hAnsi="Forte" w:cs="Arial"/>
          <w:sz w:val="32"/>
          <w:szCs w:val="32"/>
        </w:rPr>
        <w:t>–PATRONKA GÓRNICZEGO STANU</w:t>
      </w:r>
    </w:p>
    <w:p w:rsidR="00D9698E" w:rsidRDefault="00D9698E" w:rsidP="00D9698E">
      <w:pPr>
        <w:jc w:val="center"/>
        <w:rPr>
          <w:rFonts w:ascii="Forte" w:hAnsi="Forte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147060" cy="4114800"/>
            <wp:effectExtent l="19050" t="0" r="0" b="0"/>
            <wp:docPr id="4" name="img5_32873" descr="http://www.miastodzieci.pl/repository/artykuly/big_swietaBarb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_32873" descr="http://www.miastodzieci.pl/repository/artykuly/big_swietaBarba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8E" w:rsidRDefault="00D9698E">
      <w:pPr>
        <w:rPr>
          <w:rFonts w:asciiTheme="majorHAnsi" w:hAnsiTheme="majorHAnsi" w:cs="Arial"/>
          <w:sz w:val="28"/>
          <w:szCs w:val="28"/>
        </w:rPr>
      </w:pPr>
      <w:r w:rsidRPr="00D9698E">
        <w:rPr>
          <w:rFonts w:asciiTheme="majorHAnsi" w:hAnsiTheme="majorHAnsi" w:cs="Arial"/>
          <w:sz w:val="28"/>
          <w:szCs w:val="28"/>
        </w:rPr>
        <w:t xml:space="preserve">Według legendy ta nieprzeciętnej urody dziewczyna, żyjąca na przełomie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D9698E">
        <w:rPr>
          <w:rFonts w:asciiTheme="majorHAnsi" w:hAnsiTheme="majorHAnsi" w:cs="Arial"/>
          <w:sz w:val="28"/>
          <w:szCs w:val="28"/>
        </w:rPr>
        <w:t xml:space="preserve">III i IV wieku, została przez swego ojca -Dioskura, władcę krainy Nikodemia, </w:t>
      </w:r>
      <w:r w:rsidRPr="00D9698E">
        <w:rPr>
          <w:rFonts w:asciiTheme="majorHAnsi" w:hAnsiTheme="majorHAnsi" w:cs="Arial"/>
          <w:sz w:val="28"/>
          <w:szCs w:val="28"/>
        </w:rPr>
        <w:lastRenderedPageBreak/>
        <w:t>ścięta mieczem za przejście na chrześcijaństwo. W czasie egzekucji piorun zabił jej ojca. Właśnie dlatego święta Barbara została patronką ludzi narażonych na nagłą śmierć</w:t>
      </w:r>
      <w:r w:rsidR="000854E0">
        <w:rPr>
          <w:rFonts w:asciiTheme="majorHAnsi" w:hAnsiTheme="majorHAnsi" w:cs="Arial"/>
          <w:sz w:val="28"/>
          <w:szCs w:val="28"/>
        </w:rPr>
        <w:t xml:space="preserve"> </w:t>
      </w:r>
      <w:r w:rsidRPr="00D9698E">
        <w:rPr>
          <w:rFonts w:asciiTheme="majorHAnsi" w:hAnsiTheme="majorHAnsi" w:cs="Arial"/>
          <w:sz w:val="28"/>
          <w:szCs w:val="28"/>
        </w:rPr>
        <w:t>m.in.: artylerzystów, górników, pracowników prochowni. Patronat św. Barbary przyjęli górnicy niemal</w:t>
      </w:r>
      <w:r w:rsidR="007C331C">
        <w:rPr>
          <w:rFonts w:asciiTheme="majorHAnsi" w:hAnsiTheme="majorHAnsi" w:cs="Arial"/>
          <w:sz w:val="28"/>
          <w:szCs w:val="28"/>
        </w:rPr>
        <w:t xml:space="preserve"> </w:t>
      </w:r>
      <w:r w:rsidRPr="00D9698E">
        <w:rPr>
          <w:rFonts w:asciiTheme="majorHAnsi" w:hAnsiTheme="majorHAnsi" w:cs="Arial"/>
          <w:sz w:val="28"/>
          <w:szCs w:val="28"/>
        </w:rPr>
        <w:t>na całym świecie, a jej kult do Polski przybył w średniowieczu z terenów dzisiejszych Czech.</w:t>
      </w:r>
    </w:p>
    <w:p w:rsidR="00EC1D5B" w:rsidRDefault="00EC1D5B">
      <w:pPr>
        <w:rPr>
          <w:rFonts w:asciiTheme="majorHAnsi" w:hAnsiTheme="majorHAnsi" w:cs="Arial"/>
          <w:sz w:val="28"/>
          <w:szCs w:val="28"/>
        </w:rPr>
      </w:pPr>
    </w:p>
    <w:p w:rsidR="00EC1D5B" w:rsidRPr="005D7932" w:rsidRDefault="002A0380" w:rsidP="005D7932">
      <w:pPr>
        <w:jc w:val="center"/>
        <w:rPr>
          <w:rFonts w:ascii="Forte" w:hAnsi="Forte" w:cs="Arial"/>
          <w:sz w:val="32"/>
          <w:szCs w:val="32"/>
        </w:rPr>
      </w:pPr>
      <w:r>
        <w:rPr>
          <w:rFonts w:ascii="Forte" w:hAnsi="Forte" w:cs="Arial"/>
          <w:sz w:val="32"/>
          <w:szCs w:val="32"/>
        </w:rPr>
        <w:t>JAK GÓRNICY OBCHODZ</w:t>
      </w:r>
      <w:r w:rsidRPr="002A0380">
        <w:rPr>
          <w:rFonts w:ascii="Times New Roman" w:hAnsi="Times New Roman" w:cs="Times New Roman"/>
          <w:b/>
          <w:sz w:val="32"/>
          <w:szCs w:val="32"/>
        </w:rPr>
        <w:t>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0380">
        <w:rPr>
          <w:rFonts w:ascii="Forte" w:hAnsi="Forte" w:cs="Times New Roman"/>
          <w:sz w:val="32"/>
          <w:szCs w:val="32"/>
        </w:rPr>
        <w:t xml:space="preserve">TO </w:t>
      </w:r>
      <w:r w:rsidRPr="002A0380">
        <w:rPr>
          <w:rFonts w:ascii="Times New Roman" w:hAnsi="Times New Roman" w:cs="Times New Roman"/>
          <w:sz w:val="32"/>
          <w:szCs w:val="32"/>
        </w:rPr>
        <w:t>Ś</w:t>
      </w:r>
      <w:r w:rsidRPr="002A0380">
        <w:rPr>
          <w:rFonts w:ascii="Forte" w:hAnsi="Forte" w:cs="Times New Roman"/>
          <w:sz w:val="32"/>
          <w:szCs w:val="32"/>
        </w:rPr>
        <w:t>WI</w:t>
      </w:r>
      <w:r w:rsidRPr="002A0380">
        <w:rPr>
          <w:rFonts w:ascii="Times New Roman" w:hAnsi="Times New Roman" w:cs="Times New Roman"/>
          <w:b/>
          <w:sz w:val="32"/>
          <w:szCs w:val="32"/>
        </w:rPr>
        <w:t>Ę</w:t>
      </w:r>
      <w:r w:rsidRPr="002A0380">
        <w:rPr>
          <w:rFonts w:ascii="Forte" w:hAnsi="Forte" w:cs="Times New Roman"/>
          <w:sz w:val="32"/>
          <w:szCs w:val="32"/>
        </w:rPr>
        <w:t>TO</w:t>
      </w:r>
      <w:r>
        <w:rPr>
          <w:rFonts w:ascii="Forte" w:hAnsi="Forte" w:cs="Arial"/>
          <w:sz w:val="32"/>
          <w:szCs w:val="32"/>
        </w:rPr>
        <w:t xml:space="preserve"> </w:t>
      </w:r>
      <w:r w:rsidR="00EC1D5B" w:rsidRPr="005D7932">
        <w:rPr>
          <w:rFonts w:ascii="Forte" w:hAnsi="Forte" w:cs="Arial"/>
          <w:sz w:val="32"/>
          <w:szCs w:val="32"/>
        </w:rPr>
        <w:t>.</w:t>
      </w:r>
    </w:p>
    <w:p w:rsidR="00EC1D5B" w:rsidRDefault="00EC1D5B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Dla wszystkich zatrudnionych w kopalni 4 grudnia jest dniem wolnym od </w:t>
      </w:r>
      <w:r w:rsidR="00C35EE1">
        <w:rPr>
          <w:rFonts w:asciiTheme="majorHAnsi" w:hAnsiTheme="majorHAnsi" w:cs="Arial"/>
          <w:sz w:val="28"/>
          <w:szCs w:val="28"/>
        </w:rPr>
        <w:t>pracy. W miastach śląskich zwią</w:t>
      </w:r>
      <w:r w:rsidR="005D7932">
        <w:rPr>
          <w:rFonts w:asciiTheme="majorHAnsi" w:hAnsiTheme="majorHAnsi" w:cs="Arial"/>
          <w:sz w:val="28"/>
          <w:szCs w:val="28"/>
        </w:rPr>
        <w:t>zanych z górnictwem organizowane są paradne pochody z orkiestr</w:t>
      </w:r>
      <w:r w:rsidR="00C35EE1">
        <w:rPr>
          <w:rFonts w:asciiTheme="majorHAnsi" w:hAnsiTheme="majorHAnsi" w:cs="Arial"/>
          <w:sz w:val="28"/>
          <w:szCs w:val="28"/>
        </w:rPr>
        <w:t>ami gó</w:t>
      </w:r>
      <w:r w:rsidR="005D7932">
        <w:rPr>
          <w:rFonts w:asciiTheme="majorHAnsi" w:hAnsiTheme="majorHAnsi" w:cs="Arial"/>
          <w:sz w:val="28"/>
          <w:szCs w:val="28"/>
        </w:rPr>
        <w:t>rniczymi na czele.</w:t>
      </w:r>
      <w:r w:rsidR="00C35EE1">
        <w:rPr>
          <w:rFonts w:asciiTheme="majorHAnsi" w:hAnsiTheme="majorHAnsi" w:cs="Arial"/>
          <w:sz w:val="28"/>
          <w:szCs w:val="28"/>
        </w:rPr>
        <w:t xml:space="preserve"> </w:t>
      </w:r>
      <w:r w:rsidR="005D7932">
        <w:rPr>
          <w:rFonts w:asciiTheme="majorHAnsi" w:hAnsiTheme="majorHAnsi" w:cs="Arial"/>
          <w:sz w:val="28"/>
          <w:szCs w:val="28"/>
        </w:rPr>
        <w:t>Podczas uroczystości barbórkowych wręczane są odznaczenia i podz</w:t>
      </w:r>
      <w:r w:rsidR="00C35EE1">
        <w:rPr>
          <w:rFonts w:asciiTheme="majorHAnsi" w:hAnsiTheme="majorHAnsi" w:cs="Arial"/>
          <w:sz w:val="28"/>
          <w:szCs w:val="28"/>
        </w:rPr>
        <w:t>iękowania za cał</w:t>
      </w:r>
      <w:r w:rsidR="005D7932">
        <w:rPr>
          <w:rFonts w:asciiTheme="majorHAnsi" w:hAnsiTheme="majorHAnsi" w:cs="Arial"/>
          <w:sz w:val="28"/>
          <w:szCs w:val="28"/>
        </w:rPr>
        <w:t>oroczną pracę. Po oficjalnej części następuje biesiadna zabawa.</w:t>
      </w:r>
      <w:r>
        <w:rPr>
          <w:rFonts w:asciiTheme="majorHAnsi" w:hAnsiTheme="majorHAnsi" w:cs="Arial"/>
          <w:sz w:val="28"/>
          <w:szCs w:val="28"/>
        </w:rPr>
        <w:t xml:space="preserve"> </w:t>
      </w:r>
    </w:p>
    <w:p w:rsidR="00D9698E" w:rsidRDefault="00D9698E">
      <w:pPr>
        <w:rPr>
          <w:rFonts w:asciiTheme="majorHAnsi" w:hAnsiTheme="majorHAnsi" w:cs="Arial"/>
          <w:sz w:val="28"/>
          <w:szCs w:val="28"/>
        </w:rPr>
      </w:pPr>
    </w:p>
    <w:p w:rsidR="00EC1D5B" w:rsidRDefault="00D9698E" w:rsidP="00EC1D5B">
      <w:pPr>
        <w:jc w:val="center"/>
        <w:rPr>
          <w:rFonts w:ascii="Forte" w:hAnsi="Forte" w:cs="Arial"/>
          <w:sz w:val="32"/>
          <w:szCs w:val="32"/>
        </w:rPr>
      </w:pPr>
      <w:r w:rsidRPr="00EC1D5B">
        <w:rPr>
          <w:rFonts w:ascii="Forte" w:hAnsi="Forte" w:cs="Arial"/>
          <w:sz w:val="32"/>
          <w:szCs w:val="32"/>
        </w:rPr>
        <w:t>SKARBEK ALBO SKARBNIK</w:t>
      </w:r>
    </w:p>
    <w:p w:rsidR="000854E0" w:rsidRDefault="000854E0" w:rsidP="00EC1D5B">
      <w:pPr>
        <w:jc w:val="center"/>
        <w:rPr>
          <w:rFonts w:ascii="Forte" w:hAnsi="Forte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868930" cy="2739547"/>
            <wp:effectExtent l="19050" t="0" r="7620" b="0"/>
            <wp:docPr id="23" name="Obraz 23" descr="Mitoslavia: ,,Karlikowy ganek. Legendy i podania o polskim srebrze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toslavia: ,,Karlikowy ganek. Legendy i podania o polskim srebrze''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29" cy="274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5B" w:rsidRPr="000854E0" w:rsidRDefault="00D9698E" w:rsidP="000854E0">
      <w:pPr>
        <w:rPr>
          <w:rFonts w:asciiTheme="majorHAnsi" w:hAnsiTheme="majorHAnsi" w:cs="Arial"/>
          <w:sz w:val="28"/>
          <w:szCs w:val="28"/>
        </w:rPr>
      </w:pPr>
      <w:r w:rsidRPr="00D9698E">
        <w:rPr>
          <w:rFonts w:asciiTheme="majorHAnsi" w:hAnsiTheme="majorHAnsi" w:cs="Arial"/>
          <w:sz w:val="28"/>
          <w:szCs w:val="28"/>
        </w:rPr>
        <w:t xml:space="preserve">Skarbek to duch kopalnianych podziemi znany wśród ludu śląskiego i krakowskiego. Ten siwobrody starzec jest przedstawiany zarówno jako dobry opiekun pracujących pod ziemią, jak też jako groźny i mściwy władca dusz górników, którzy zginęli w kopalni. Wszelkie skarby, kruszce znajdujące się w podziemiach również według legend należą do Skarbnika (Skarbka). </w:t>
      </w:r>
    </w:p>
    <w:p w:rsidR="00EC1D5B" w:rsidRDefault="00D9698E" w:rsidP="00EC1D5B">
      <w:pPr>
        <w:jc w:val="center"/>
        <w:rPr>
          <w:rFonts w:ascii="Forte" w:hAnsi="Forte" w:cs="Arial"/>
          <w:sz w:val="32"/>
          <w:szCs w:val="32"/>
        </w:rPr>
      </w:pPr>
      <w:r w:rsidRPr="00EC1D5B">
        <w:rPr>
          <w:rFonts w:ascii="Forte" w:hAnsi="Forte" w:cs="Arial"/>
          <w:sz w:val="32"/>
          <w:szCs w:val="32"/>
        </w:rPr>
        <w:lastRenderedPageBreak/>
        <w:t>BARWY GÓRNICZE</w:t>
      </w:r>
    </w:p>
    <w:p w:rsidR="00EC1D5B" w:rsidRDefault="001A547A" w:rsidP="00EC1D5B">
      <w:pPr>
        <w:jc w:val="center"/>
        <w:rPr>
          <w:rFonts w:ascii="Forte" w:hAnsi="Forte" w:cs="Arial"/>
          <w:sz w:val="32"/>
          <w:szCs w:val="32"/>
        </w:rPr>
      </w:pPr>
      <w:r>
        <w:rPr>
          <w:rFonts w:ascii="Forte" w:hAnsi="Forte" w:cs="Arial"/>
          <w:noProof/>
          <w:sz w:val="32"/>
          <w:szCs w:val="32"/>
          <w:lang w:eastAsia="pl-PL"/>
        </w:rPr>
        <w:drawing>
          <wp:inline distT="0" distB="0" distL="0" distR="0">
            <wp:extent cx="3299460" cy="2057400"/>
            <wp:effectExtent l="19050" t="0" r="0" b="0"/>
            <wp:docPr id="18" name="Obraz 18" descr="C:\Users\kol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l\Desktop\unnamed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5B" w:rsidRDefault="00D9698E">
      <w:pPr>
        <w:rPr>
          <w:rFonts w:asciiTheme="majorHAnsi" w:hAnsiTheme="majorHAnsi" w:cs="Arial"/>
          <w:sz w:val="28"/>
          <w:szCs w:val="28"/>
        </w:rPr>
      </w:pPr>
      <w:r w:rsidRPr="00D9698E">
        <w:rPr>
          <w:rFonts w:asciiTheme="majorHAnsi" w:hAnsiTheme="majorHAnsi" w:cs="Arial"/>
          <w:sz w:val="28"/>
          <w:szCs w:val="28"/>
        </w:rPr>
        <w:t>Barwy górnicze</w:t>
      </w:r>
      <w:r w:rsidR="000854E0">
        <w:rPr>
          <w:rFonts w:asciiTheme="majorHAnsi" w:hAnsiTheme="majorHAnsi" w:cs="Arial"/>
          <w:sz w:val="28"/>
          <w:szCs w:val="28"/>
        </w:rPr>
        <w:t xml:space="preserve"> </w:t>
      </w:r>
      <w:r w:rsidRPr="00D9698E">
        <w:rPr>
          <w:rFonts w:asciiTheme="majorHAnsi" w:hAnsiTheme="majorHAnsi" w:cs="Arial"/>
          <w:sz w:val="28"/>
          <w:szCs w:val="28"/>
        </w:rPr>
        <w:t>to czerń i zieleń. Pierwsza jest symbolem podziemnych ciemności, a druga górniczych tęsknot za zielenią lasów i</w:t>
      </w:r>
      <w:r w:rsidR="000854E0">
        <w:rPr>
          <w:rFonts w:asciiTheme="majorHAnsi" w:hAnsiTheme="majorHAnsi" w:cs="Arial"/>
          <w:sz w:val="28"/>
          <w:szCs w:val="28"/>
        </w:rPr>
        <w:t xml:space="preserve"> </w:t>
      </w:r>
      <w:r w:rsidRPr="00D9698E">
        <w:rPr>
          <w:rFonts w:asciiTheme="majorHAnsi" w:hAnsiTheme="majorHAnsi" w:cs="Arial"/>
          <w:sz w:val="28"/>
          <w:szCs w:val="28"/>
        </w:rPr>
        <w:t>pól w czasie pracy pod ziemią.</w:t>
      </w:r>
    </w:p>
    <w:p w:rsidR="00EC1D5B" w:rsidRPr="00EC1D5B" w:rsidRDefault="00D9698E" w:rsidP="000854E0">
      <w:pPr>
        <w:jc w:val="center"/>
        <w:rPr>
          <w:rFonts w:ascii="Forte" w:hAnsi="Forte" w:cs="Arial"/>
          <w:sz w:val="32"/>
          <w:szCs w:val="32"/>
        </w:rPr>
      </w:pPr>
      <w:r w:rsidRPr="00EC1D5B">
        <w:rPr>
          <w:rFonts w:ascii="Forte" w:hAnsi="Forte" w:cs="Arial"/>
          <w:sz w:val="32"/>
          <w:szCs w:val="32"/>
        </w:rPr>
        <w:t>GODŁO</w:t>
      </w:r>
      <w:r w:rsidR="00EC1D5B">
        <w:rPr>
          <w:rFonts w:ascii="Forte" w:hAnsi="Forte" w:cs="Arial"/>
          <w:sz w:val="32"/>
          <w:szCs w:val="32"/>
        </w:rPr>
        <w:t xml:space="preserve">   </w:t>
      </w:r>
      <w:r w:rsidRPr="00EC1D5B">
        <w:rPr>
          <w:rFonts w:ascii="Forte" w:hAnsi="Forte" w:cs="Arial"/>
          <w:sz w:val="32"/>
          <w:szCs w:val="32"/>
        </w:rPr>
        <w:t>GÓRNICZE</w:t>
      </w:r>
    </w:p>
    <w:p w:rsidR="00EC1D5B" w:rsidRDefault="00EC1D5B" w:rsidP="00EC1D5B">
      <w:pPr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eastAsia="pl-PL"/>
        </w:rPr>
        <w:drawing>
          <wp:inline distT="0" distB="0" distL="0" distR="0">
            <wp:extent cx="1905000" cy="1935480"/>
            <wp:effectExtent l="19050" t="0" r="0" b="0"/>
            <wp:docPr id="7" name="Obraz 7" descr="C:\Users\kol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l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E0" w:rsidRDefault="00D9698E" w:rsidP="000854E0">
      <w:pPr>
        <w:rPr>
          <w:rFonts w:asciiTheme="majorHAnsi" w:hAnsiTheme="majorHAnsi" w:cs="Arial"/>
          <w:sz w:val="28"/>
          <w:szCs w:val="28"/>
        </w:rPr>
      </w:pPr>
      <w:r w:rsidRPr="00D9698E">
        <w:rPr>
          <w:rFonts w:asciiTheme="majorHAnsi" w:hAnsiTheme="majorHAnsi" w:cs="Arial"/>
          <w:sz w:val="28"/>
          <w:szCs w:val="28"/>
        </w:rPr>
        <w:t>Godłem jest perlik (młot) i żelazko (krótki kilof). Służyły one górnikom do rozbijania rud i węgla.</w:t>
      </w:r>
      <w:r w:rsidR="000854E0">
        <w:rPr>
          <w:rFonts w:asciiTheme="majorHAnsi" w:hAnsiTheme="majorHAnsi" w:cs="Arial"/>
          <w:sz w:val="28"/>
          <w:szCs w:val="28"/>
        </w:rPr>
        <w:t xml:space="preserve"> </w:t>
      </w:r>
      <w:r w:rsidRPr="00D9698E">
        <w:rPr>
          <w:rFonts w:asciiTheme="majorHAnsi" w:hAnsiTheme="majorHAnsi" w:cs="Arial"/>
          <w:sz w:val="28"/>
          <w:szCs w:val="28"/>
        </w:rPr>
        <w:t>Obecna forma godła została wystylizowana w jednym z przedwojennych czasopism górniczych, tak, że całość daje się wpisać w koło, przy czym perlik spoczywa na żelazku.</w:t>
      </w:r>
    </w:p>
    <w:p w:rsidR="000854E0" w:rsidRDefault="000854E0" w:rsidP="000854E0">
      <w:pPr>
        <w:jc w:val="center"/>
        <w:rPr>
          <w:rFonts w:asciiTheme="majorHAnsi" w:hAnsiTheme="majorHAnsi" w:cs="Arial"/>
          <w:sz w:val="28"/>
          <w:szCs w:val="28"/>
        </w:rPr>
      </w:pPr>
    </w:p>
    <w:p w:rsidR="000854E0" w:rsidRDefault="000854E0" w:rsidP="000854E0">
      <w:pPr>
        <w:jc w:val="center"/>
        <w:rPr>
          <w:rFonts w:asciiTheme="majorHAnsi" w:hAnsiTheme="majorHAnsi" w:cs="Arial"/>
          <w:sz w:val="28"/>
          <w:szCs w:val="28"/>
        </w:rPr>
      </w:pPr>
    </w:p>
    <w:p w:rsidR="000854E0" w:rsidRDefault="000854E0" w:rsidP="000854E0">
      <w:pPr>
        <w:jc w:val="center"/>
        <w:rPr>
          <w:rFonts w:asciiTheme="majorHAnsi" w:hAnsiTheme="majorHAnsi" w:cs="Arial"/>
          <w:sz w:val="28"/>
          <w:szCs w:val="28"/>
        </w:rPr>
      </w:pPr>
    </w:p>
    <w:p w:rsidR="000854E0" w:rsidRDefault="000854E0" w:rsidP="000854E0">
      <w:pPr>
        <w:jc w:val="center"/>
        <w:rPr>
          <w:rFonts w:asciiTheme="majorHAnsi" w:hAnsiTheme="majorHAnsi" w:cs="Arial"/>
          <w:sz w:val="28"/>
          <w:szCs w:val="28"/>
        </w:rPr>
      </w:pPr>
    </w:p>
    <w:p w:rsidR="000854E0" w:rsidRDefault="000854E0" w:rsidP="000854E0">
      <w:pPr>
        <w:jc w:val="center"/>
        <w:rPr>
          <w:rFonts w:asciiTheme="majorHAnsi" w:hAnsiTheme="majorHAnsi" w:cs="Arial"/>
          <w:sz w:val="28"/>
          <w:szCs w:val="28"/>
        </w:rPr>
      </w:pPr>
    </w:p>
    <w:p w:rsidR="00B81987" w:rsidRPr="000854E0" w:rsidRDefault="002A0380" w:rsidP="000854E0">
      <w:pPr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="Forte" w:hAnsi="Forte" w:cs="Arial"/>
          <w:sz w:val="32"/>
          <w:szCs w:val="32"/>
        </w:rPr>
        <w:lastRenderedPageBreak/>
        <w:t>STRÓJ GÓRNICZY</w:t>
      </w:r>
    </w:p>
    <w:p w:rsidR="001A547A" w:rsidRPr="00B81987" w:rsidRDefault="001A547A" w:rsidP="00B81987">
      <w:pPr>
        <w:jc w:val="center"/>
        <w:rPr>
          <w:rFonts w:ascii="Forte" w:hAnsi="Forte" w:cs="Arial"/>
          <w:sz w:val="32"/>
          <w:szCs w:val="32"/>
        </w:rPr>
      </w:pPr>
      <w:r>
        <w:rPr>
          <w:rFonts w:ascii="Forte" w:hAnsi="Forte" w:cs="Arial"/>
          <w:noProof/>
          <w:sz w:val="32"/>
          <w:szCs w:val="32"/>
          <w:lang w:eastAsia="pl-PL"/>
        </w:rPr>
        <w:drawing>
          <wp:inline distT="0" distB="0" distL="0" distR="0">
            <wp:extent cx="1828800" cy="2499360"/>
            <wp:effectExtent l="19050" t="0" r="0" b="0"/>
            <wp:docPr id="17" name="Obraz 17" descr="C:\Users\ko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l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8E" w:rsidRDefault="00D9698E">
      <w:pPr>
        <w:rPr>
          <w:rFonts w:asciiTheme="majorHAnsi" w:hAnsiTheme="majorHAnsi" w:cs="Arial"/>
          <w:sz w:val="28"/>
          <w:szCs w:val="28"/>
        </w:rPr>
      </w:pPr>
    </w:p>
    <w:p w:rsidR="00B81987" w:rsidRDefault="005D7932" w:rsidP="002A038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7932">
        <w:rPr>
          <w:rFonts w:eastAsia="Times New Roman" w:cstheme="minorHAnsi"/>
          <w:sz w:val="28"/>
          <w:szCs w:val="28"/>
          <w:lang w:eastAsia="pl-PL"/>
        </w:rPr>
        <w:t>Dawny strój roboczy górników był dostosowany do jego potrzeb. Obszerna bluza i spodnie, które nie krepowały ruchów. Wysoka, sztywna czapka spełniała rolę hełmu ochronnego. Czasami dla ochrony przed wodą kapiącą ze stropu naciągano na głowę kaptur, który przed</w:t>
      </w:r>
      <w:r w:rsidR="00B81987">
        <w:rPr>
          <w:rFonts w:eastAsia="Times New Roman" w:cstheme="minorHAnsi"/>
          <w:sz w:val="28"/>
          <w:szCs w:val="28"/>
          <w:lang w:eastAsia="pl-PL"/>
        </w:rPr>
        <w:t xml:space="preserve">łużał się w dłuższą lub krótszą </w:t>
      </w:r>
      <w:r w:rsidRPr="005D7932">
        <w:rPr>
          <w:rFonts w:eastAsia="Times New Roman" w:cstheme="minorHAnsi"/>
          <w:sz w:val="28"/>
          <w:szCs w:val="28"/>
          <w:lang w:eastAsia="pl-PL"/>
        </w:rPr>
        <w:t>pelerynkę. Najbardziej charakterystycznym elementem stroju górniczego był skórzany fartuch, zwany skórą lub łatą. Był on przypinany z tyłu na biodrach, ale w mokrych wyrobiskach służył za podkładkę.</w:t>
      </w:r>
    </w:p>
    <w:p w:rsidR="00B81987" w:rsidRDefault="002A0380" w:rsidP="000854E0">
      <w:pPr>
        <w:jc w:val="center"/>
        <w:rPr>
          <w:rFonts w:ascii="Forte" w:hAnsi="Forte" w:cs="Arial"/>
          <w:sz w:val="32"/>
          <w:szCs w:val="32"/>
        </w:rPr>
      </w:pPr>
      <w:r>
        <w:rPr>
          <w:rFonts w:ascii="Forte" w:hAnsi="Forte" w:cs="Arial"/>
          <w:sz w:val="32"/>
          <w:szCs w:val="32"/>
        </w:rPr>
        <w:t>MUNDUR GÓRNICZY</w:t>
      </w:r>
      <w:r w:rsidR="00B81987">
        <w:rPr>
          <w:noProof/>
          <w:lang w:eastAsia="pl-PL"/>
        </w:rPr>
        <w:drawing>
          <wp:inline distT="0" distB="0" distL="0" distR="0">
            <wp:extent cx="1885950" cy="2768088"/>
            <wp:effectExtent l="19050" t="0" r="0" b="0"/>
            <wp:docPr id="8" name="img11_32873" descr="https://player.slideplayer.pl/1/807506/data/images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_32873" descr="https://player.slideplayer.pl/1/807506/data/images/img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87" w:rsidRDefault="00B81987" w:rsidP="005D7932">
      <w:pPr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M</w:t>
      </w:r>
      <w:r w:rsidR="005D7932" w:rsidRPr="00B81987">
        <w:rPr>
          <w:rFonts w:eastAsia="Times New Roman" w:cstheme="minorHAnsi"/>
          <w:sz w:val="28"/>
          <w:szCs w:val="28"/>
          <w:lang w:eastAsia="pl-PL"/>
        </w:rPr>
        <w:t xml:space="preserve">iotełka do czyszczenia otworów strzałowych, którą górnik trzymał zatkniętą za taśmę na kapeluszu, zamieniła się w pióropusz. Krótka pelerynka to pozostałość kapy chroniącej przed wodą lejącą się ze stropu. Zakładki na </w:t>
      </w:r>
      <w:r w:rsidR="005D7932" w:rsidRPr="00B81987">
        <w:rPr>
          <w:rFonts w:eastAsia="Times New Roman" w:cstheme="minorHAnsi"/>
          <w:sz w:val="28"/>
          <w:szCs w:val="28"/>
          <w:lang w:eastAsia="pl-PL"/>
        </w:rPr>
        <w:lastRenderedPageBreak/>
        <w:t>piersiach i rękawach służyły</w:t>
      </w:r>
      <w:r w:rsidR="000854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D7932" w:rsidRPr="00B81987">
        <w:rPr>
          <w:rFonts w:eastAsia="Times New Roman" w:cstheme="minorHAnsi"/>
          <w:sz w:val="28"/>
          <w:szCs w:val="28"/>
          <w:lang w:eastAsia="pl-PL"/>
        </w:rPr>
        <w:t>do wtykania za nie lontu i krzesiwa niezbędnych przy robotach strzałowych. Stałym dodatkiem munduru galowego jest szpada górnicza. Obecnie, oprócz munduru galowego, używany jest tzw. mundur służbowy w kolorze stalo</w:t>
      </w:r>
      <w:r>
        <w:rPr>
          <w:rFonts w:eastAsia="Times New Roman" w:cstheme="minorHAnsi"/>
          <w:sz w:val="28"/>
          <w:szCs w:val="28"/>
          <w:lang w:eastAsia="pl-PL"/>
        </w:rPr>
        <w:t xml:space="preserve">wym. </w:t>
      </w:r>
    </w:p>
    <w:p w:rsidR="00B81987" w:rsidRDefault="005D7932" w:rsidP="005D7932">
      <w:pPr>
        <w:rPr>
          <w:rFonts w:eastAsia="Times New Roman" w:cstheme="minorHAnsi"/>
          <w:sz w:val="28"/>
          <w:szCs w:val="28"/>
          <w:lang w:eastAsia="pl-PL"/>
        </w:rPr>
      </w:pPr>
      <w:r w:rsidRPr="00B81987">
        <w:rPr>
          <w:rFonts w:ascii="Forte" w:eastAsia="Times New Roman" w:hAnsi="Forte" w:cstheme="minorHAnsi"/>
          <w:sz w:val="28"/>
          <w:szCs w:val="28"/>
          <w:lang w:eastAsia="pl-PL"/>
        </w:rPr>
        <w:t xml:space="preserve">PELERYNKA </w:t>
      </w:r>
      <w:r w:rsidRPr="00B81987">
        <w:rPr>
          <w:rFonts w:eastAsia="Times New Roman" w:cstheme="minorHAnsi"/>
          <w:sz w:val="28"/>
          <w:szCs w:val="28"/>
          <w:lang w:eastAsia="pl-PL"/>
        </w:rPr>
        <w:t>to pozostałość peleryny</w:t>
      </w:r>
      <w:r w:rsidR="000854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>z kapturem.</w:t>
      </w:r>
    </w:p>
    <w:p w:rsidR="00B81987" w:rsidRDefault="005D7932" w:rsidP="005D7932">
      <w:pPr>
        <w:rPr>
          <w:rFonts w:eastAsia="Times New Roman" w:cstheme="minorHAnsi"/>
          <w:sz w:val="28"/>
          <w:szCs w:val="28"/>
          <w:lang w:eastAsia="pl-PL"/>
        </w:rPr>
      </w:pPr>
      <w:r w:rsidRPr="00B81987">
        <w:rPr>
          <w:rFonts w:ascii="Forte" w:eastAsia="Times New Roman" w:hAnsi="Forte" w:cstheme="minorHAnsi"/>
          <w:sz w:val="28"/>
          <w:szCs w:val="28"/>
          <w:lang w:eastAsia="pl-PL"/>
        </w:rPr>
        <w:t>AKSAMITNE PASKI Z GUZIKAMI</w:t>
      </w:r>
      <w:r w:rsidR="00B8198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>po obu stronach bluzy to pozostałości po znajdujących się zaszywkach, w które wtykano na</w:t>
      </w:r>
      <w:r w:rsidR="000854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>siarkowane lonty, by nie zamokły i były pod ręką.</w:t>
      </w:r>
    </w:p>
    <w:p w:rsidR="001A547A" w:rsidRDefault="005D7932" w:rsidP="005D7932">
      <w:pPr>
        <w:rPr>
          <w:rFonts w:eastAsia="Times New Roman" w:cstheme="minorHAnsi"/>
          <w:sz w:val="28"/>
          <w:szCs w:val="28"/>
          <w:lang w:eastAsia="pl-PL"/>
        </w:rPr>
      </w:pPr>
      <w:r w:rsidRPr="00B81987">
        <w:rPr>
          <w:rFonts w:ascii="Forte" w:eastAsia="Times New Roman" w:hAnsi="Forte" w:cstheme="minorHAnsi"/>
          <w:sz w:val="28"/>
          <w:szCs w:val="28"/>
          <w:lang w:eastAsia="pl-PL"/>
        </w:rPr>
        <w:t>GÓRNICZA SZPADA</w:t>
      </w:r>
      <w:r w:rsidR="00B81987">
        <w:rPr>
          <w:rFonts w:eastAsia="Times New Roman" w:cstheme="minorHAnsi"/>
          <w:sz w:val="28"/>
          <w:szCs w:val="28"/>
          <w:lang w:eastAsia="pl-PL"/>
        </w:rPr>
        <w:t xml:space="preserve">  </w:t>
      </w:r>
    </w:p>
    <w:p w:rsidR="001A547A" w:rsidRDefault="001A547A" w:rsidP="001A547A">
      <w:pPr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42313" cy="2209800"/>
            <wp:effectExtent l="19050" t="0" r="0" b="0"/>
            <wp:docPr id="14" name="Obraz 14" descr="HONOROWA SZPADA GÓRNICZA - 8258599813 - oficjalne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NOROWA SZPADA GÓRNICZA - 8258599813 - oficjalne archiwum Alleg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39" cy="221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7A" w:rsidRDefault="001A547A" w:rsidP="005D7932">
      <w:pPr>
        <w:rPr>
          <w:rFonts w:eastAsia="Times New Roman" w:cstheme="minorHAnsi"/>
          <w:sz w:val="28"/>
          <w:szCs w:val="28"/>
          <w:lang w:eastAsia="pl-PL"/>
        </w:rPr>
      </w:pPr>
    </w:p>
    <w:p w:rsidR="00B81987" w:rsidRDefault="005D7932" w:rsidP="005D7932">
      <w:pPr>
        <w:rPr>
          <w:rFonts w:eastAsia="Times New Roman" w:cstheme="minorHAnsi"/>
          <w:sz w:val="28"/>
          <w:szCs w:val="28"/>
          <w:lang w:eastAsia="pl-PL"/>
        </w:rPr>
      </w:pPr>
      <w:r w:rsidRPr="00B81987">
        <w:rPr>
          <w:rFonts w:eastAsia="Times New Roman" w:cstheme="minorHAnsi"/>
          <w:sz w:val="28"/>
          <w:szCs w:val="28"/>
          <w:lang w:eastAsia="pl-PL"/>
        </w:rPr>
        <w:t>Obecnie jest odznaką honorową dla wyróżniających się górników. Wywodzi się ona z broni używanej prze średniowiecznych poszukiwaczy złota, którym służyła do obrony.</w:t>
      </w:r>
    </w:p>
    <w:p w:rsidR="002A0380" w:rsidRDefault="001A547A" w:rsidP="005D7932">
      <w:pPr>
        <w:rPr>
          <w:rFonts w:eastAsia="Times New Roman" w:cstheme="minorHAnsi"/>
          <w:sz w:val="28"/>
          <w:szCs w:val="28"/>
          <w:lang w:eastAsia="pl-PL"/>
        </w:rPr>
      </w:pPr>
      <w:r w:rsidRPr="00B81987">
        <w:rPr>
          <w:rFonts w:ascii="Forte" w:eastAsia="Times New Roman" w:hAnsi="Forte" w:cstheme="minorHAnsi"/>
          <w:sz w:val="28"/>
          <w:szCs w:val="28"/>
          <w:lang w:eastAsia="pl-PL"/>
        </w:rPr>
        <w:t>PIÓROPUSZ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="000854E0">
        <w:rPr>
          <w:rFonts w:eastAsia="Times New Roman" w:cstheme="minorHAnsi"/>
          <w:sz w:val="28"/>
          <w:szCs w:val="28"/>
          <w:lang w:eastAsia="pl-PL"/>
        </w:rPr>
        <w:t>t</w:t>
      </w:r>
      <w:r w:rsidRPr="00B81987">
        <w:rPr>
          <w:rFonts w:eastAsia="Times New Roman" w:cstheme="minorHAnsi"/>
          <w:sz w:val="28"/>
          <w:szCs w:val="28"/>
          <w:lang w:eastAsia="pl-PL"/>
        </w:rPr>
        <w:t>o miotełka z ptasich piór, którą górnik wymiatał drobny gruz z otworów strzałowych, nosił ją zatkniętą przy czapce.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2A0380" w:rsidRDefault="002A0380" w:rsidP="005D7932">
      <w:pPr>
        <w:rPr>
          <w:rFonts w:eastAsia="Times New Roman" w:cstheme="minorHAnsi"/>
          <w:sz w:val="28"/>
          <w:szCs w:val="28"/>
          <w:lang w:eastAsia="pl-PL"/>
        </w:rPr>
      </w:pPr>
    </w:p>
    <w:p w:rsidR="002A0380" w:rsidRDefault="002A0380" w:rsidP="005D7932">
      <w:pPr>
        <w:rPr>
          <w:rFonts w:eastAsia="Times New Roman" w:cstheme="minorHAnsi"/>
          <w:sz w:val="28"/>
          <w:szCs w:val="28"/>
          <w:lang w:eastAsia="pl-PL"/>
        </w:rPr>
      </w:pPr>
    </w:p>
    <w:p w:rsidR="002A0380" w:rsidRDefault="002A0380" w:rsidP="005D7932">
      <w:pPr>
        <w:rPr>
          <w:rFonts w:eastAsia="Times New Roman" w:cstheme="minorHAnsi"/>
          <w:sz w:val="28"/>
          <w:szCs w:val="28"/>
          <w:lang w:eastAsia="pl-PL"/>
        </w:rPr>
      </w:pPr>
    </w:p>
    <w:p w:rsidR="002A0380" w:rsidRDefault="002A0380" w:rsidP="005D7932">
      <w:pPr>
        <w:rPr>
          <w:rFonts w:eastAsia="Times New Roman" w:cstheme="minorHAnsi"/>
          <w:sz w:val="28"/>
          <w:szCs w:val="28"/>
          <w:lang w:eastAsia="pl-PL"/>
        </w:rPr>
      </w:pPr>
    </w:p>
    <w:p w:rsidR="001A547A" w:rsidRDefault="001A547A" w:rsidP="005D7932">
      <w:pPr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</w:t>
      </w:r>
    </w:p>
    <w:p w:rsidR="00B81987" w:rsidRDefault="005D7932" w:rsidP="002A0380">
      <w:pPr>
        <w:jc w:val="center"/>
        <w:rPr>
          <w:rFonts w:ascii="Forte" w:eastAsia="Times New Roman" w:hAnsi="Forte" w:cstheme="minorHAnsi"/>
          <w:sz w:val="28"/>
          <w:szCs w:val="28"/>
          <w:lang w:eastAsia="pl-PL"/>
        </w:rPr>
      </w:pPr>
      <w:r w:rsidRPr="00B81987">
        <w:rPr>
          <w:rFonts w:ascii="Forte" w:eastAsia="Times New Roman" w:hAnsi="Forte" w:cstheme="minorHAnsi"/>
          <w:sz w:val="28"/>
          <w:szCs w:val="28"/>
          <w:lang w:eastAsia="pl-PL"/>
        </w:rPr>
        <w:lastRenderedPageBreak/>
        <w:t>CZAKO GÓRNICZE</w:t>
      </w:r>
    </w:p>
    <w:p w:rsidR="00BE47F4" w:rsidRDefault="00BE47F4" w:rsidP="00B81987">
      <w:pPr>
        <w:jc w:val="center"/>
        <w:rPr>
          <w:rFonts w:ascii="Forte" w:eastAsia="Times New Roman" w:hAnsi="Forte" w:cstheme="minorHAnsi"/>
          <w:sz w:val="28"/>
          <w:szCs w:val="28"/>
          <w:lang w:eastAsia="pl-PL"/>
        </w:rPr>
      </w:pPr>
      <w:r>
        <w:rPr>
          <w:rFonts w:ascii="Forte" w:eastAsia="Times New Roman" w:hAnsi="Forte" w:cstheme="minorHAnsi"/>
          <w:noProof/>
          <w:sz w:val="28"/>
          <w:szCs w:val="28"/>
          <w:lang w:eastAsia="pl-PL"/>
        </w:rPr>
        <w:drawing>
          <wp:inline distT="0" distB="0" distL="0" distR="0">
            <wp:extent cx="3771900" cy="1211580"/>
            <wp:effectExtent l="19050" t="0" r="0" b="0"/>
            <wp:docPr id="11" name="Obraz 11" descr="C:\Users\kol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l\Desktop\indek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87" w:rsidRDefault="005D7932" w:rsidP="005D7932">
      <w:pPr>
        <w:rPr>
          <w:rFonts w:eastAsia="Times New Roman" w:cstheme="minorHAnsi"/>
          <w:sz w:val="28"/>
          <w:szCs w:val="28"/>
          <w:lang w:eastAsia="pl-PL"/>
        </w:rPr>
      </w:pPr>
      <w:r w:rsidRPr="00B81987">
        <w:rPr>
          <w:rFonts w:eastAsia="Times New Roman" w:cstheme="minorHAnsi"/>
          <w:sz w:val="28"/>
          <w:szCs w:val="28"/>
          <w:lang w:eastAsia="pl-PL"/>
        </w:rPr>
        <w:t>Czako (z niemieckiego „tschako”, z węgierskiego „csákó”) jest to</w:t>
      </w:r>
      <w:r w:rsidR="000854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>wysoka, sztywna czapa z płaskim denkiem wykonane z tektury i ma wysokość 12,5 cm. Obciągnięte jest czarną krepą. Z przodu ma godło górnicze, na</w:t>
      </w:r>
      <w:r w:rsidR="000854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>zamocowany z lewej strony pióropusz z kogucich piór.</w:t>
      </w:r>
    </w:p>
    <w:p w:rsidR="00B81987" w:rsidRDefault="005D7932" w:rsidP="005D7932">
      <w:pPr>
        <w:rPr>
          <w:rFonts w:eastAsia="Times New Roman" w:cstheme="minorHAnsi"/>
          <w:sz w:val="28"/>
          <w:szCs w:val="28"/>
          <w:lang w:eastAsia="pl-PL"/>
        </w:rPr>
      </w:pPr>
      <w:r w:rsidRPr="00B81987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B81987">
        <w:rPr>
          <w:rFonts w:eastAsia="Times New Roman" w:cstheme="minorHAnsi"/>
          <w:sz w:val="28"/>
          <w:szCs w:val="28"/>
          <w:lang w:eastAsia="pl-PL"/>
        </w:rPr>
        <w:t>Pióropusz</w:t>
      </w:r>
      <w:r w:rsidR="00B8198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 xml:space="preserve">zielony –zdobi czaka munduru galowego generalnego dyrektora górniczego i generalnego dyrektora górnictwa </w:t>
      </w:r>
    </w:p>
    <w:p w:rsidR="00B81987" w:rsidRDefault="005D7932" w:rsidP="005D7932">
      <w:pPr>
        <w:rPr>
          <w:rFonts w:eastAsia="Times New Roman" w:cstheme="minorHAnsi"/>
          <w:sz w:val="28"/>
          <w:szCs w:val="28"/>
          <w:lang w:eastAsia="pl-PL"/>
        </w:rPr>
      </w:pPr>
      <w:r w:rsidRPr="00B81987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B81987">
        <w:rPr>
          <w:rFonts w:eastAsia="Times New Roman" w:cstheme="minorHAnsi"/>
          <w:sz w:val="28"/>
          <w:szCs w:val="28"/>
          <w:lang w:eastAsia="pl-PL"/>
        </w:rPr>
        <w:t>Pióropusz</w:t>
      </w:r>
      <w:r w:rsidR="00B8198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>biały –zdobi czaka munduru galowego</w:t>
      </w:r>
      <w:r w:rsidR="000854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>techników, inżynierów i dyrektorów górniczych</w:t>
      </w:r>
    </w:p>
    <w:p w:rsidR="00D9698E" w:rsidRPr="00B81987" w:rsidRDefault="005D7932" w:rsidP="005D7932">
      <w:pPr>
        <w:rPr>
          <w:rFonts w:eastAsia="Times New Roman" w:cstheme="minorHAnsi"/>
          <w:sz w:val="28"/>
          <w:szCs w:val="28"/>
          <w:lang w:eastAsia="pl-PL"/>
        </w:rPr>
      </w:pPr>
      <w:r w:rsidRPr="00B81987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B81987">
        <w:rPr>
          <w:rFonts w:eastAsia="Times New Roman" w:cstheme="minorHAnsi"/>
          <w:sz w:val="28"/>
          <w:szCs w:val="28"/>
          <w:lang w:eastAsia="pl-PL"/>
        </w:rPr>
        <w:t>Pióropusz</w:t>
      </w:r>
      <w:r w:rsidR="00B8198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>czarny</w:t>
      </w:r>
      <w:r w:rsidR="000854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 xml:space="preserve">–zdobi czaka munduru galowego aspirantów i górników </w:t>
      </w:r>
      <w:r w:rsidRPr="00B81987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B81987">
        <w:rPr>
          <w:rFonts w:eastAsia="Times New Roman" w:cstheme="minorHAnsi"/>
          <w:sz w:val="28"/>
          <w:szCs w:val="28"/>
          <w:lang w:eastAsia="pl-PL"/>
        </w:rPr>
        <w:t>Pióropusz</w:t>
      </w:r>
      <w:r w:rsidR="00B8198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>czerwony –zdobi czaka munduru galowego</w:t>
      </w:r>
      <w:r w:rsidR="000854E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81987">
        <w:rPr>
          <w:rFonts w:eastAsia="Times New Roman" w:cstheme="minorHAnsi"/>
          <w:sz w:val="28"/>
          <w:szCs w:val="28"/>
          <w:lang w:eastAsia="pl-PL"/>
        </w:rPr>
        <w:t>orkiestry</w:t>
      </w:r>
    </w:p>
    <w:p w:rsidR="00B81987" w:rsidRPr="00B81987" w:rsidRDefault="002A0380" w:rsidP="00B81987">
      <w:pPr>
        <w:jc w:val="center"/>
        <w:rPr>
          <w:rFonts w:ascii="Forte" w:hAnsi="Forte" w:cstheme="minorHAnsi"/>
          <w:sz w:val="28"/>
          <w:szCs w:val="28"/>
        </w:rPr>
      </w:pPr>
      <w:r>
        <w:rPr>
          <w:rFonts w:ascii="Forte" w:hAnsi="Forte" w:cstheme="minorHAnsi"/>
          <w:sz w:val="28"/>
          <w:szCs w:val="28"/>
        </w:rPr>
        <w:t>HYMN GÓRNICZY</w:t>
      </w:r>
    </w:p>
    <w:p w:rsidR="002A0380" w:rsidRDefault="00B81987" w:rsidP="005D79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                                              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Górniczy stan, hej, niech nam żyje!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Niech nam żyje górniczy stan!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 xml:space="preserve">Bo choć przed nami dzienne światło </w:t>
      </w:r>
      <w:r w:rsidR="000854E0" w:rsidRPr="00B81987">
        <w:rPr>
          <w:rFonts w:cstheme="minorHAnsi"/>
          <w:sz w:val="28"/>
          <w:szCs w:val="28"/>
        </w:rPr>
        <w:t>kryje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Toć dla Ojczyzny trud ten jest nam dan</w:t>
      </w:r>
      <w:r w:rsidR="000854E0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>.</w:t>
      </w:r>
    </w:p>
    <w:p w:rsidR="00B81987" w:rsidRDefault="00B81987" w:rsidP="005D79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</w:t>
      </w:r>
      <w:r w:rsidR="002A0380">
        <w:rPr>
          <w:rFonts w:cstheme="minorHAnsi"/>
          <w:sz w:val="28"/>
          <w:szCs w:val="28"/>
        </w:rPr>
        <w:t xml:space="preserve">                                               </w:t>
      </w:r>
      <w:r w:rsidRPr="00B81987">
        <w:rPr>
          <w:rFonts w:cstheme="minorHAnsi"/>
          <w:sz w:val="28"/>
          <w:szCs w:val="28"/>
        </w:rPr>
        <w:t>Ref.: Boć synowi podziemnych czarnych światów</w:t>
      </w:r>
      <w:r>
        <w:rPr>
          <w:rFonts w:cstheme="minorHAnsi"/>
          <w:sz w:val="28"/>
          <w:szCs w:val="28"/>
        </w:rPr>
        <w:t xml:space="preserve">                                                            </w:t>
      </w:r>
      <w:r w:rsidRPr="00B81987">
        <w:rPr>
          <w:rFonts w:cstheme="minorHAnsi"/>
          <w:sz w:val="28"/>
          <w:szCs w:val="28"/>
        </w:rPr>
        <w:t>Każdy chętnie poda swą dłoń!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Niech żyje nam, niech żyje</w:t>
      </w:r>
      <w:r>
        <w:rPr>
          <w:rFonts w:cstheme="minorHAnsi"/>
          <w:sz w:val="28"/>
          <w:szCs w:val="28"/>
        </w:rPr>
        <w:t xml:space="preserve"> nam</w:t>
      </w:r>
      <w:r w:rsidRPr="00B8198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Górniczy stan! Górniczy stan!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Górniczy stan niech żyje nam!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Niech żyje nam, niech żyje nam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Górniczy stan!</w:t>
      </w:r>
      <w:r>
        <w:rPr>
          <w:rFonts w:cstheme="minorHAnsi"/>
          <w:sz w:val="28"/>
          <w:szCs w:val="28"/>
        </w:rPr>
        <w:t xml:space="preserve"> </w:t>
      </w:r>
      <w:r w:rsidRPr="00B81987">
        <w:rPr>
          <w:rFonts w:cstheme="minorHAnsi"/>
          <w:sz w:val="28"/>
          <w:szCs w:val="28"/>
        </w:rPr>
        <w:t>Górniczy stan!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Górniczy stan niech żyje nam!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lastRenderedPageBreak/>
        <w:t>II</w:t>
      </w:r>
      <w:r>
        <w:rPr>
          <w:rFonts w:cstheme="minorHAnsi"/>
          <w:sz w:val="28"/>
          <w:szCs w:val="28"/>
        </w:rPr>
        <w:t xml:space="preserve">  </w:t>
      </w:r>
      <w:r w:rsidR="002A0380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Czy nie słyszysz dzwonka z</w:t>
      </w:r>
      <w:r w:rsidR="000854E0">
        <w:rPr>
          <w:rFonts w:cstheme="minorHAnsi"/>
          <w:sz w:val="28"/>
          <w:szCs w:val="28"/>
        </w:rPr>
        <w:t xml:space="preserve"> </w:t>
      </w:r>
      <w:r w:rsidRPr="00B81987">
        <w:rPr>
          <w:rFonts w:cstheme="minorHAnsi"/>
          <w:sz w:val="28"/>
          <w:szCs w:val="28"/>
        </w:rPr>
        <w:t>naszej wieży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I kilofa,</w:t>
      </w:r>
      <w:r w:rsidR="000854E0">
        <w:rPr>
          <w:rFonts w:cstheme="minorHAnsi"/>
          <w:sz w:val="28"/>
          <w:szCs w:val="28"/>
        </w:rPr>
        <w:t xml:space="preserve"> </w:t>
      </w:r>
      <w:r w:rsidRPr="00B81987">
        <w:rPr>
          <w:rFonts w:cstheme="minorHAnsi"/>
          <w:sz w:val="28"/>
          <w:szCs w:val="28"/>
        </w:rPr>
        <w:t>który wzywa nas?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Hej, do</w:t>
      </w:r>
      <w:r w:rsidR="000854E0">
        <w:rPr>
          <w:rFonts w:cstheme="minorHAnsi"/>
          <w:sz w:val="28"/>
          <w:szCs w:val="28"/>
        </w:rPr>
        <w:t xml:space="preserve"> </w:t>
      </w:r>
      <w:r w:rsidRPr="00B81987">
        <w:rPr>
          <w:rFonts w:cstheme="minorHAnsi"/>
          <w:sz w:val="28"/>
          <w:szCs w:val="28"/>
        </w:rPr>
        <w:t>szybu niech z</w:t>
      </w:r>
      <w:r w:rsidR="000854E0">
        <w:rPr>
          <w:rFonts w:cstheme="minorHAnsi"/>
          <w:sz w:val="28"/>
          <w:szCs w:val="28"/>
        </w:rPr>
        <w:t xml:space="preserve"> </w:t>
      </w:r>
      <w:r w:rsidRPr="00B81987">
        <w:rPr>
          <w:rFonts w:cstheme="minorHAnsi"/>
          <w:sz w:val="28"/>
          <w:szCs w:val="28"/>
        </w:rPr>
        <w:t>nas każdy bieży!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 xml:space="preserve">„Szczęść Wam Boże” zaśpiewamy wraz! </w:t>
      </w:r>
      <w:r>
        <w:rPr>
          <w:rFonts w:cstheme="minorHAnsi"/>
          <w:sz w:val="28"/>
          <w:szCs w:val="28"/>
        </w:rPr>
        <w:t xml:space="preserve">                                                                          I</w:t>
      </w:r>
      <w:r w:rsidRPr="00B81987">
        <w:rPr>
          <w:rFonts w:cstheme="minorHAnsi"/>
          <w:sz w:val="28"/>
          <w:szCs w:val="28"/>
        </w:rPr>
        <w:t>II</w:t>
      </w:r>
      <w:r>
        <w:rPr>
          <w:rFonts w:cstheme="minorHAnsi"/>
          <w:sz w:val="28"/>
          <w:szCs w:val="28"/>
        </w:rPr>
        <w:t xml:space="preserve"> </w:t>
      </w:r>
      <w:r w:rsidR="002A0380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Gdy nareszcie góry się zachwieją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I wnijdziem, bracia, do</w:t>
      </w:r>
      <w:r w:rsidR="000854E0">
        <w:rPr>
          <w:rFonts w:cstheme="minorHAnsi"/>
          <w:sz w:val="28"/>
          <w:szCs w:val="28"/>
        </w:rPr>
        <w:t xml:space="preserve"> </w:t>
      </w:r>
      <w:r w:rsidRPr="00B81987">
        <w:rPr>
          <w:rFonts w:cstheme="minorHAnsi"/>
          <w:sz w:val="28"/>
          <w:szCs w:val="28"/>
        </w:rPr>
        <w:t>światłości bram,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Staniem wszyscy z tą</w:t>
      </w:r>
      <w:r w:rsidR="000854E0">
        <w:rPr>
          <w:rFonts w:cstheme="minorHAnsi"/>
          <w:sz w:val="28"/>
          <w:szCs w:val="28"/>
        </w:rPr>
        <w:t xml:space="preserve"> </w:t>
      </w:r>
      <w:r w:rsidRPr="00B81987">
        <w:rPr>
          <w:rFonts w:cstheme="minorHAnsi"/>
          <w:sz w:val="28"/>
          <w:szCs w:val="28"/>
        </w:rPr>
        <w:t>błogą nadzieją,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</w:t>
      </w:r>
      <w:r w:rsidRPr="00B81987">
        <w:rPr>
          <w:rFonts w:cstheme="minorHAnsi"/>
          <w:sz w:val="28"/>
          <w:szCs w:val="28"/>
        </w:rPr>
        <w:t>Że miłość złota więzi serca nam</w:t>
      </w:r>
      <w:r>
        <w:rPr>
          <w:rFonts w:cstheme="minorHAnsi"/>
          <w:sz w:val="28"/>
          <w:szCs w:val="28"/>
        </w:rPr>
        <w:t>.</w:t>
      </w:r>
    </w:p>
    <w:p w:rsidR="00B81987" w:rsidRDefault="00B81987" w:rsidP="00B81987">
      <w:pPr>
        <w:jc w:val="center"/>
        <w:rPr>
          <w:rFonts w:cstheme="minorHAnsi"/>
          <w:b/>
          <w:sz w:val="28"/>
          <w:szCs w:val="28"/>
        </w:rPr>
      </w:pPr>
      <w:r w:rsidRPr="00B81987">
        <w:rPr>
          <w:rFonts w:ascii="Forte" w:hAnsi="Forte" w:cstheme="minorHAnsi"/>
          <w:sz w:val="28"/>
          <w:szCs w:val="28"/>
        </w:rPr>
        <w:t>DWA WIERSZYKI NA BARBORK</w:t>
      </w:r>
      <w:r w:rsidRPr="00B81987">
        <w:rPr>
          <w:rFonts w:cstheme="minorHAnsi"/>
          <w:b/>
          <w:sz w:val="28"/>
          <w:szCs w:val="28"/>
        </w:rPr>
        <w:t>Ę</w:t>
      </w:r>
    </w:p>
    <w:p w:rsidR="00904346" w:rsidRDefault="00904346" w:rsidP="00904346">
      <w:pPr>
        <w:sectPr w:rsidR="00904346" w:rsidSect="00B624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4346" w:rsidRDefault="00904346" w:rsidP="00904346">
      <w:pPr>
        <w:jc w:val="center"/>
        <w:rPr>
          <w:rFonts w:cstheme="minorHAnsi"/>
          <w:sz w:val="28"/>
          <w:szCs w:val="28"/>
        </w:rPr>
        <w:sectPr w:rsidR="00904346" w:rsidSect="009043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04346">
        <w:rPr>
          <w:rFonts w:cstheme="minorHAnsi"/>
          <w:b/>
          <w:sz w:val="28"/>
          <w:szCs w:val="28"/>
        </w:rPr>
        <w:lastRenderedPageBreak/>
        <w:t>"Węglowa rodzinka"</w:t>
      </w:r>
      <w:r w:rsidRPr="00904346">
        <w:rPr>
          <w:rFonts w:cstheme="minorHAnsi"/>
          <w:sz w:val="28"/>
          <w:szCs w:val="28"/>
        </w:rPr>
        <w:t>(Maria Terlikowska)</w:t>
      </w:r>
      <w:r w:rsidRPr="00904346">
        <w:rPr>
          <w:rFonts w:cstheme="minorHAnsi"/>
          <w:sz w:val="28"/>
          <w:szCs w:val="28"/>
        </w:rPr>
        <w:br/>
      </w:r>
      <w:r w:rsidRPr="00904346">
        <w:rPr>
          <w:rFonts w:cstheme="minorHAnsi"/>
          <w:sz w:val="28"/>
          <w:szCs w:val="28"/>
        </w:rPr>
        <w:br/>
      </w:r>
    </w:p>
    <w:p w:rsidR="00904346" w:rsidRDefault="00904346" w:rsidP="00904346">
      <w:pPr>
        <w:rPr>
          <w:rFonts w:cstheme="minorHAnsi"/>
          <w:sz w:val="28"/>
          <w:szCs w:val="28"/>
        </w:rPr>
        <w:sectPr w:rsidR="00904346" w:rsidSect="00904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04346">
        <w:rPr>
          <w:rFonts w:cstheme="minorHAnsi"/>
          <w:sz w:val="28"/>
          <w:szCs w:val="28"/>
        </w:rPr>
        <w:lastRenderedPageBreak/>
        <w:t>To węglowa jest rodzina:</w:t>
      </w:r>
      <w:r w:rsidRPr="00904346">
        <w:rPr>
          <w:rFonts w:cstheme="minorHAnsi"/>
          <w:sz w:val="28"/>
          <w:szCs w:val="28"/>
        </w:rPr>
        <w:br/>
        <w:t>parafina, peleryna,</w:t>
      </w:r>
      <w:r w:rsidRPr="00904346">
        <w:rPr>
          <w:rFonts w:cstheme="minorHAnsi"/>
          <w:sz w:val="28"/>
          <w:szCs w:val="28"/>
        </w:rPr>
        <w:br/>
        <w:t xml:space="preserve">duża piłka w białe groszki </w:t>
      </w:r>
      <w:r w:rsidRPr="00904346">
        <w:rPr>
          <w:rFonts w:cstheme="minorHAnsi"/>
          <w:sz w:val="28"/>
          <w:szCs w:val="28"/>
        </w:rPr>
        <w:br/>
        <w:t>i z apteki proszek gorzki,</w:t>
      </w:r>
      <w:r w:rsidRPr="00904346">
        <w:rPr>
          <w:rFonts w:cstheme="minorHAnsi"/>
          <w:sz w:val="28"/>
          <w:szCs w:val="28"/>
        </w:rPr>
        <w:br/>
      </w:r>
      <w:r w:rsidRPr="00904346">
        <w:rPr>
          <w:rFonts w:cstheme="minorHAnsi"/>
          <w:sz w:val="28"/>
          <w:szCs w:val="28"/>
        </w:rPr>
        <w:br/>
        <w:t>i ołówek w twym piórniku,</w:t>
      </w:r>
      <w:r w:rsidRPr="00904346">
        <w:rPr>
          <w:rFonts w:cstheme="minorHAnsi"/>
          <w:sz w:val="28"/>
          <w:szCs w:val="28"/>
        </w:rPr>
        <w:br/>
        <w:t>i z plastiku sześć koszyków</w:t>
      </w:r>
      <w:r w:rsidRPr="00904346">
        <w:rPr>
          <w:rFonts w:cstheme="minorHAnsi"/>
          <w:sz w:val="28"/>
          <w:szCs w:val="28"/>
        </w:rPr>
        <w:br/>
        <w:t>gąbka, co się moczy w wodzie,</w:t>
      </w:r>
      <w:r w:rsidRPr="00904346">
        <w:rPr>
          <w:rFonts w:cstheme="minorHAnsi"/>
          <w:sz w:val="28"/>
          <w:szCs w:val="28"/>
        </w:rPr>
        <w:br/>
        <w:t>i benzyna w samochodzie,</w:t>
      </w:r>
      <w:r w:rsidRPr="00904346">
        <w:rPr>
          <w:rFonts w:cstheme="minorHAnsi"/>
          <w:sz w:val="28"/>
          <w:szCs w:val="28"/>
        </w:rPr>
        <w:br/>
        <w:t>czarna smoła, biała świeca -</w:t>
      </w:r>
      <w:r w:rsidRPr="00904346">
        <w:rPr>
          <w:rFonts w:cstheme="minorHAnsi"/>
          <w:sz w:val="28"/>
          <w:szCs w:val="28"/>
        </w:rPr>
        <w:br/>
        <w:t>to rodzina węgla z pieca.</w:t>
      </w:r>
      <w:r w:rsidRPr="00904346">
        <w:rPr>
          <w:rFonts w:cstheme="minorHAnsi"/>
          <w:sz w:val="28"/>
          <w:szCs w:val="28"/>
        </w:rPr>
        <w:br/>
      </w:r>
      <w:r w:rsidRPr="00904346">
        <w:rPr>
          <w:rFonts w:cstheme="minorHAnsi"/>
          <w:sz w:val="28"/>
          <w:szCs w:val="28"/>
        </w:rPr>
        <w:br/>
        <w:t>Widzę już zdziwione miny..</w:t>
      </w:r>
      <w:r w:rsidRPr="00904346">
        <w:rPr>
          <w:rFonts w:cstheme="minorHAnsi"/>
          <w:sz w:val="28"/>
          <w:szCs w:val="28"/>
        </w:rPr>
        <w:br/>
        <w:t>- Co ma węgiel do benzyny?</w:t>
      </w:r>
      <w:r w:rsidRPr="00904346">
        <w:rPr>
          <w:rFonts w:cstheme="minorHAnsi"/>
          <w:sz w:val="28"/>
          <w:szCs w:val="28"/>
        </w:rPr>
        <w:br/>
        <w:t>- Czy jest z węglem spokre</w:t>
      </w:r>
      <w:r>
        <w:rPr>
          <w:rFonts w:cstheme="minorHAnsi"/>
          <w:sz w:val="28"/>
          <w:szCs w:val="28"/>
        </w:rPr>
        <w:t>wniona</w:t>
      </w:r>
      <w:r>
        <w:rPr>
          <w:rFonts w:cstheme="minorHAnsi"/>
          <w:sz w:val="28"/>
          <w:szCs w:val="28"/>
        </w:rPr>
        <w:br/>
        <w:t>gąbka miękka i czerwona?</w:t>
      </w:r>
      <w:r w:rsidRPr="00904346">
        <w:rPr>
          <w:rFonts w:cstheme="minorHAnsi"/>
          <w:sz w:val="28"/>
          <w:szCs w:val="28"/>
        </w:rPr>
        <w:br/>
        <w:t>Otóż właśnie - wiem na pewno,</w:t>
      </w:r>
      <w:r w:rsidRPr="00904346">
        <w:rPr>
          <w:rFonts w:cstheme="minorHAnsi"/>
          <w:sz w:val="28"/>
          <w:szCs w:val="28"/>
        </w:rPr>
        <w:br/>
        <w:t>że jest jego bliską krewną:</w:t>
      </w:r>
      <w:r w:rsidRPr="00904346">
        <w:rPr>
          <w:rFonts w:cstheme="minorHAnsi"/>
          <w:sz w:val="28"/>
          <w:szCs w:val="28"/>
        </w:rPr>
        <w:br/>
        <w:t>węgla jest po odrobinie</w:t>
      </w:r>
      <w:r w:rsidRPr="00904346">
        <w:rPr>
          <w:rFonts w:cstheme="minorHAnsi"/>
          <w:sz w:val="28"/>
          <w:szCs w:val="28"/>
        </w:rPr>
        <w:br/>
      </w:r>
      <w:r w:rsidRPr="00904346">
        <w:rPr>
          <w:rFonts w:cstheme="minorHAnsi"/>
          <w:sz w:val="28"/>
          <w:szCs w:val="28"/>
        </w:rPr>
        <w:lastRenderedPageBreak/>
        <w:t>w parafinie, w pelerynie,</w:t>
      </w:r>
      <w:r w:rsidRPr="00904346">
        <w:rPr>
          <w:rFonts w:cstheme="minorHAnsi"/>
          <w:sz w:val="28"/>
          <w:szCs w:val="28"/>
        </w:rPr>
        <w:br/>
        <w:t>w białej piłce w duże groszki</w:t>
      </w:r>
      <w:r w:rsidRPr="00904346">
        <w:rPr>
          <w:rFonts w:cstheme="minorHAnsi"/>
          <w:sz w:val="28"/>
          <w:szCs w:val="28"/>
        </w:rPr>
        <w:br/>
        <w:t>i z apteki - w proszku gorzkim,</w:t>
      </w:r>
      <w:r w:rsidRPr="00904346">
        <w:rPr>
          <w:rFonts w:cstheme="minorHAnsi"/>
          <w:sz w:val="28"/>
          <w:szCs w:val="28"/>
        </w:rPr>
        <w:br/>
        <w:t>i w ołówku w twym piórniku,</w:t>
      </w:r>
      <w:r w:rsidRPr="00904346">
        <w:rPr>
          <w:rFonts w:cstheme="minorHAnsi"/>
          <w:sz w:val="28"/>
          <w:szCs w:val="28"/>
        </w:rPr>
        <w:br/>
        <w:t>i w koszyku tym z plastyku...</w:t>
      </w:r>
      <w:r w:rsidRPr="00904346">
        <w:rPr>
          <w:rFonts w:cstheme="minorHAnsi"/>
          <w:sz w:val="28"/>
          <w:szCs w:val="28"/>
        </w:rPr>
        <w:br/>
        <w:t>Nawet świeczki, te z choinki -</w:t>
      </w:r>
      <w:r w:rsidRPr="00904346">
        <w:rPr>
          <w:rFonts w:cstheme="minorHAnsi"/>
          <w:sz w:val="28"/>
          <w:szCs w:val="28"/>
        </w:rPr>
        <w:br/>
        <w:t>to też węgla są kuzynki.</w:t>
      </w:r>
      <w:r w:rsidRPr="00904346">
        <w:rPr>
          <w:rFonts w:cstheme="minorHAnsi"/>
          <w:sz w:val="28"/>
          <w:szCs w:val="28"/>
        </w:rPr>
        <w:br/>
      </w:r>
      <w:r w:rsidRPr="00904346">
        <w:rPr>
          <w:rFonts w:cstheme="minorHAnsi"/>
          <w:sz w:val="28"/>
          <w:szCs w:val="28"/>
        </w:rPr>
        <w:br/>
        <w:t>Lecz wśród wielkiej tej rodziny,</w:t>
      </w:r>
      <w:r w:rsidRPr="00904346">
        <w:rPr>
          <w:rFonts w:cstheme="minorHAnsi"/>
          <w:sz w:val="28"/>
          <w:szCs w:val="28"/>
        </w:rPr>
        <w:br/>
        <w:t>wśród kuzynów i rodzeństwa,</w:t>
      </w:r>
      <w:r w:rsidRPr="00904346">
        <w:rPr>
          <w:rFonts w:cstheme="minorHAnsi"/>
          <w:sz w:val="28"/>
          <w:szCs w:val="28"/>
        </w:rPr>
        <w:br/>
        <w:t>nie ma ani odrobiny</w:t>
      </w:r>
      <w:r w:rsidRPr="00904346">
        <w:rPr>
          <w:rFonts w:cstheme="minorHAnsi"/>
          <w:sz w:val="28"/>
          <w:szCs w:val="28"/>
        </w:rPr>
        <w:br/>
        <w:t>rodzinnego podobieństwa.</w:t>
      </w:r>
      <w:r w:rsidRPr="00904346">
        <w:rPr>
          <w:rFonts w:cstheme="minorHAnsi"/>
          <w:sz w:val="28"/>
          <w:szCs w:val="28"/>
        </w:rPr>
        <w:br/>
      </w:r>
      <w:r w:rsidRPr="00904346">
        <w:rPr>
          <w:rFonts w:cstheme="minorHAnsi"/>
          <w:sz w:val="28"/>
          <w:szCs w:val="28"/>
        </w:rPr>
        <w:br/>
        <w:t>Węgiel jest jak czarna skała,</w:t>
      </w:r>
      <w:r w:rsidRPr="00904346">
        <w:rPr>
          <w:rFonts w:cstheme="minorHAnsi"/>
          <w:sz w:val="28"/>
          <w:szCs w:val="28"/>
        </w:rPr>
        <w:br/>
        <w:t>koszyk żółty, świeca biała.</w:t>
      </w:r>
      <w:r w:rsidRPr="00904346">
        <w:rPr>
          <w:rFonts w:cstheme="minorHAnsi"/>
          <w:sz w:val="28"/>
          <w:szCs w:val="28"/>
        </w:rPr>
        <w:br/>
        <w:t>Skąd się wzięły te różnice?</w:t>
      </w:r>
      <w:r w:rsidRPr="00904346">
        <w:rPr>
          <w:rFonts w:cstheme="minorHAnsi"/>
          <w:sz w:val="28"/>
          <w:szCs w:val="28"/>
        </w:rPr>
        <w:br/>
        <w:t>O! To już są tajemnice,</w:t>
      </w:r>
      <w:r w:rsidRPr="00904346">
        <w:rPr>
          <w:rFonts w:cstheme="minorHAnsi"/>
          <w:sz w:val="28"/>
          <w:szCs w:val="28"/>
        </w:rPr>
        <w:br/>
        <w:t>które kryją się w fabryce.</w:t>
      </w:r>
    </w:p>
    <w:p w:rsidR="002A0380" w:rsidRDefault="002A0380" w:rsidP="0090434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904346" w:rsidRPr="00904346" w:rsidRDefault="00904346" w:rsidP="0090434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904346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>"W kopalni" Tadeusz Kubiak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5"/>
      </w:tblGrid>
      <w:tr w:rsidR="00904346" w:rsidRPr="00904346" w:rsidTr="009043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04346" w:rsidRPr="00904346" w:rsidRDefault="00904346" w:rsidP="00904346">
            <w:pPr>
              <w:spacing w:after="0" w:line="240" w:lineRule="auto"/>
              <w:divId w:val="1241132805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904346">
              <w:rPr>
                <w:rFonts w:eastAsia="Times New Roman" w:cstheme="minorHAnsi"/>
                <w:sz w:val="32"/>
                <w:szCs w:val="32"/>
                <w:lang w:eastAsia="pl-PL"/>
              </w:rPr>
              <w:t>Górnik świdrem węgiel kruszy,</w:t>
            </w:r>
            <w:r w:rsidRPr="00904346">
              <w:rPr>
                <w:rFonts w:eastAsia="Times New Roman" w:cstheme="minorHAnsi"/>
                <w:sz w:val="32"/>
                <w:szCs w:val="32"/>
                <w:lang w:eastAsia="pl-PL"/>
              </w:rPr>
              <w:br/>
              <w:t>z latarenki światło spływa.</w:t>
            </w:r>
            <w:r w:rsidRPr="00904346">
              <w:rPr>
                <w:rFonts w:eastAsia="Times New Roman" w:cstheme="minorHAnsi"/>
                <w:sz w:val="32"/>
                <w:szCs w:val="32"/>
                <w:lang w:eastAsia="pl-PL"/>
              </w:rPr>
              <w:br/>
              <w:t>Już wagonik z węglem ruszył,</w:t>
            </w:r>
            <w:r w:rsidRPr="00904346">
              <w:rPr>
                <w:rFonts w:eastAsia="Times New Roman" w:cstheme="minorHAnsi"/>
                <w:sz w:val="32"/>
                <w:szCs w:val="32"/>
                <w:lang w:eastAsia="pl-PL"/>
              </w:rPr>
              <w:br/>
              <w:t>winda w górę go porywa.</w:t>
            </w:r>
            <w:r w:rsidRPr="00904346">
              <w:rPr>
                <w:rFonts w:eastAsia="Times New Roman" w:cstheme="minorHAnsi"/>
                <w:sz w:val="32"/>
                <w:szCs w:val="32"/>
                <w:lang w:eastAsia="pl-PL"/>
              </w:rPr>
              <w:br/>
            </w:r>
            <w:r w:rsidRPr="00904346">
              <w:rPr>
                <w:rFonts w:eastAsia="Times New Roman" w:cstheme="minorHAnsi"/>
                <w:sz w:val="32"/>
                <w:szCs w:val="32"/>
                <w:lang w:eastAsia="pl-PL"/>
              </w:rPr>
              <w:br/>
              <w:t>Jutro węgla bryły czarne,</w:t>
            </w:r>
            <w:r w:rsidRPr="00904346">
              <w:rPr>
                <w:rFonts w:eastAsia="Times New Roman" w:cstheme="minorHAnsi"/>
                <w:sz w:val="32"/>
                <w:szCs w:val="32"/>
                <w:lang w:eastAsia="pl-PL"/>
              </w:rPr>
              <w:br/>
              <w:t>kolejarze w świat powiozą.</w:t>
            </w:r>
            <w:r w:rsidRPr="00904346">
              <w:rPr>
                <w:rFonts w:eastAsia="Times New Roman" w:cstheme="minorHAnsi"/>
                <w:sz w:val="32"/>
                <w:szCs w:val="32"/>
                <w:lang w:eastAsia="pl-PL"/>
              </w:rPr>
              <w:br/>
              <w:t>A pojutrze - piece nasze,</w:t>
            </w:r>
            <w:r w:rsidRPr="00904346">
              <w:rPr>
                <w:rFonts w:eastAsia="Times New Roman" w:cstheme="minorHAnsi"/>
                <w:sz w:val="32"/>
                <w:szCs w:val="32"/>
                <w:lang w:eastAsia="pl-PL"/>
              </w:rPr>
              <w:br/>
              <w:t>będą grzały na złość mrozom.</w:t>
            </w:r>
          </w:p>
        </w:tc>
      </w:tr>
    </w:tbl>
    <w:p w:rsidR="00904346" w:rsidRDefault="00904346" w:rsidP="00904346">
      <w:pPr>
        <w:rPr>
          <w:rFonts w:cstheme="minorHAnsi"/>
          <w:b/>
          <w:sz w:val="28"/>
          <w:szCs w:val="28"/>
        </w:rPr>
      </w:pPr>
    </w:p>
    <w:p w:rsidR="000A02EB" w:rsidRPr="00904346" w:rsidRDefault="000A02EB" w:rsidP="00904346">
      <w:pPr>
        <w:rPr>
          <w:rFonts w:cstheme="minorHAnsi"/>
          <w:b/>
          <w:sz w:val="28"/>
          <w:szCs w:val="28"/>
        </w:rPr>
      </w:pPr>
    </w:p>
    <w:p w:rsidR="00B81987" w:rsidRPr="00904346" w:rsidRDefault="00B81987" w:rsidP="00B81987">
      <w:pPr>
        <w:jc w:val="center"/>
        <w:rPr>
          <w:rFonts w:cstheme="minorHAnsi"/>
          <w:sz w:val="28"/>
          <w:szCs w:val="28"/>
        </w:rPr>
      </w:pPr>
    </w:p>
    <w:p w:rsidR="00B81987" w:rsidRPr="00904346" w:rsidRDefault="000A02EB" w:rsidP="005D793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109210" cy="3777053"/>
            <wp:effectExtent l="19050" t="0" r="0" b="0"/>
            <wp:docPr id="1" name="Obraz 1" descr="C:\Users\ko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58" cy="378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8E" w:rsidRPr="00904346" w:rsidRDefault="00D9698E">
      <w:pPr>
        <w:rPr>
          <w:rFonts w:cstheme="minorHAnsi"/>
          <w:sz w:val="28"/>
          <w:szCs w:val="28"/>
        </w:rPr>
      </w:pPr>
    </w:p>
    <w:p w:rsidR="00904346" w:rsidRDefault="00904346">
      <w:pPr>
        <w:rPr>
          <w:rFonts w:cstheme="minorHAnsi"/>
          <w:sz w:val="28"/>
          <w:szCs w:val="28"/>
        </w:rPr>
        <w:sectPr w:rsidR="00904346" w:rsidSect="009043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698E" w:rsidRPr="00B81987" w:rsidRDefault="00D9698E">
      <w:pPr>
        <w:rPr>
          <w:rFonts w:cstheme="minorHAnsi"/>
          <w:sz w:val="28"/>
          <w:szCs w:val="28"/>
        </w:rPr>
      </w:pPr>
    </w:p>
    <w:p w:rsidR="002A0380" w:rsidRPr="00B81987" w:rsidRDefault="002A0380">
      <w:pPr>
        <w:rPr>
          <w:rFonts w:cstheme="minorHAnsi"/>
          <w:sz w:val="28"/>
          <w:szCs w:val="28"/>
        </w:rPr>
      </w:pPr>
    </w:p>
    <w:p w:rsidR="00D9698E" w:rsidRPr="00B81987" w:rsidRDefault="00D9698E">
      <w:pPr>
        <w:rPr>
          <w:rFonts w:cstheme="minorHAnsi"/>
          <w:sz w:val="28"/>
          <w:szCs w:val="28"/>
        </w:rPr>
      </w:pPr>
    </w:p>
    <w:sectPr w:rsidR="00D9698E" w:rsidRPr="00B81987" w:rsidSect="009043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AE" w:rsidRDefault="00745DAE" w:rsidP="00D9698E">
      <w:pPr>
        <w:spacing w:after="0" w:line="240" w:lineRule="auto"/>
      </w:pPr>
      <w:r>
        <w:separator/>
      </w:r>
    </w:p>
  </w:endnote>
  <w:endnote w:type="continuationSeparator" w:id="1">
    <w:p w:rsidR="00745DAE" w:rsidRDefault="00745DAE" w:rsidP="00D9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AE" w:rsidRDefault="00745DAE" w:rsidP="00D9698E">
      <w:pPr>
        <w:spacing w:after="0" w:line="240" w:lineRule="auto"/>
      </w:pPr>
      <w:r>
        <w:separator/>
      </w:r>
    </w:p>
  </w:footnote>
  <w:footnote w:type="continuationSeparator" w:id="1">
    <w:p w:rsidR="00745DAE" w:rsidRDefault="00745DAE" w:rsidP="00D9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98E"/>
    <w:rsid w:val="000854E0"/>
    <w:rsid w:val="000A02EB"/>
    <w:rsid w:val="001A547A"/>
    <w:rsid w:val="002A0380"/>
    <w:rsid w:val="002E04F4"/>
    <w:rsid w:val="005D7932"/>
    <w:rsid w:val="00745DAE"/>
    <w:rsid w:val="007C331C"/>
    <w:rsid w:val="00811996"/>
    <w:rsid w:val="008D5D94"/>
    <w:rsid w:val="00904346"/>
    <w:rsid w:val="009C415C"/>
    <w:rsid w:val="00B6246C"/>
    <w:rsid w:val="00B81987"/>
    <w:rsid w:val="00BE47F4"/>
    <w:rsid w:val="00C35EE1"/>
    <w:rsid w:val="00D9698E"/>
    <w:rsid w:val="00EC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46C"/>
  </w:style>
  <w:style w:type="paragraph" w:styleId="Nagwek3">
    <w:name w:val="heading 3"/>
    <w:basedOn w:val="Normalny"/>
    <w:link w:val="Nagwek3Znak"/>
    <w:uiPriority w:val="9"/>
    <w:qFormat/>
    <w:rsid w:val="00904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9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98E"/>
  </w:style>
  <w:style w:type="paragraph" w:styleId="Stopka">
    <w:name w:val="footer"/>
    <w:basedOn w:val="Normalny"/>
    <w:link w:val="StopkaZnak"/>
    <w:uiPriority w:val="99"/>
    <w:semiHidden/>
    <w:unhideWhenUsed/>
    <w:rsid w:val="00D9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98E"/>
  </w:style>
  <w:style w:type="character" w:customStyle="1" w:styleId="Nagwek3Znak">
    <w:name w:val="Nagłówek 3 Znak"/>
    <w:basedOn w:val="Domylnaczcionkaakapitu"/>
    <w:link w:val="Nagwek3"/>
    <w:uiPriority w:val="9"/>
    <w:rsid w:val="009043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kol</cp:lastModifiedBy>
  <cp:revision>8</cp:revision>
  <dcterms:created xsi:type="dcterms:W3CDTF">2020-12-02T20:41:00Z</dcterms:created>
  <dcterms:modified xsi:type="dcterms:W3CDTF">2020-12-03T08:30:00Z</dcterms:modified>
</cp:coreProperties>
</file>